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05" w:rsidRPr="005101B0" w:rsidRDefault="00375A05" w:rsidP="00B2616C">
      <w:pPr>
        <w:jc w:val="center"/>
      </w:pPr>
    </w:p>
    <w:p w:rsidR="00375A05" w:rsidRDefault="00375A05" w:rsidP="00B2616C">
      <w:pPr>
        <w:jc w:val="center"/>
        <w:rPr>
          <w:b/>
          <w:bCs/>
          <w:sz w:val="28"/>
        </w:rPr>
      </w:pPr>
    </w:p>
    <w:p w:rsidR="00375A05" w:rsidRPr="00226D5C" w:rsidRDefault="00375A05" w:rsidP="00B2616C">
      <w:pPr>
        <w:jc w:val="center"/>
        <w:rPr>
          <w:b/>
          <w:bCs/>
          <w:sz w:val="28"/>
        </w:rPr>
      </w:pPr>
      <w:r w:rsidRPr="00226D5C">
        <w:rPr>
          <w:b/>
          <w:bCs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5pt;height:740.25pt">
            <v:imagedata r:id="rId7" o:title=""/>
          </v:shape>
        </w:pict>
      </w:r>
    </w:p>
    <w:p w:rsidR="00375A05" w:rsidRPr="00BC3783" w:rsidRDefault="00375A05" w:rsidP="00B2616C">
      <w:pPr>
        <w:tabs>
          <w:tab w:val="left" w:pos="4095"/>
        </w:tabs>
        <w:jc w:val="center"/>
        <w:rPr>
          <w:sz w:val="28"/>
          <w:szCs w:val="28"/>
        </w:rPr>
        <w:sectPr w:rsidR="00375A05" w:rsidRPr="00BC3783" w:rsidSect="00515C6F">
          <w:headerReference w:type="default" r:id="rId8"/>
          <w:footerReference w:type="default" r:id="rId9"/>
          <w:pgSz w:w="11906" w:h="16842"/>
          <w:pgMar w:top="0" w:right="1133" w:bottom="0" w:left="1070" w:header="720" w:footer="720" w:gutter="64"/>
          <w:cols w:space="720"/>
          <w:noEndnote/>
          <w:titlePg/>
          <w:docGrid w:linePitch="299"/>
        </w:sectPr>
      </w:pPr>
    </w:p>
    <w:p w:rsidR="00375A05" w:rsidRDefault="00375A05" w:rsidP="00407CCD">
      <w:pPr>
        <w:jc w:val="center"/>
        <w:rPr>
          <w:b/>
          <w:bCs/>
          <w:sz w:val="28"/>
          <w:szCs w:val="28"/>
        </w:rPr>
      </w:pPr>
    </w:p>
    <w:p w:rsidR="00375A05" w:rsidRPr="0046321C" w:rsidRDefault="00375A05" w:rsidP="00407CCD">
      <w:pPr>
        <w:jc w:val="center"/>
        <w:rPr>
          <w:b/>
          <w:bCs/>
          <w:sz w:val="32"/>
          <w:szCs w:val="32"/>
        </w:rPr>
      </w:pPr>
      <w:r w:rsidRPr="0046321C">
        <w:rPr>
          <w:b/>
          <w:bCs/>
          <w:sz w:val="32"/>
          <w:szCs w:val="32"/>
        </w:rPr>
        <w:t>Содержание</w:t>
      </w:r>
    </w:p>
    <w:p w:rsidR="00375A05" w:rsidRDefault="00375A05" w:rsidP="00407CCD">
      <w:pPr>
        <w:ind w:left="360" w:hanging="360"/>
        <w:rPr>
          <w:bCs/>
          <w:sz w:val="32"/>
          <w:szCs w:val="32"/>
        </w:rPr>
      </w:pPr>
    </w:p>
    <w:p w:rsidR="00375A05" w:rsidRPr="00752C59" w:rsidRDefault="00375A05" w:rsidP="00407CCD">
      <w:pPr>
        <w:ind w:left="360" w:hanging="360"/>
        <w:rPr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2"/>
        <w:gridCol w:w="6188"/>
      </w:tblGrid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№ п.п.</w:t>
            </w:r>
          </w:p>
        </w:tc>
        <w:tc>
          <w:tcPr>
            <w:tcW w:w="6188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Название раздела</w:t>
            </w:r>
          </w:p>
        </w:tc>
      </w:tr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1.</w:t>
            </w:r>
          </w:p>
        </w:tc>
        <w:tc>
          <w:tcPr>
            <w:tcW w:w="6188" w:type="dxa"/>
          </w:tcPr>
          <w:p w:rsidR="00375A05" w:rsidRDefault="00375A05" w:rsidP="003159C8">
            <w:pPr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Пояснительная записка</w:t>
            </w:r>
          </w:p>
          <w:p w:rsidR="00375A05" w:rsidRDefault="00375A05" w:rsidP="003159C8">
            <w:pPr>
              <w:rPr>
                <w:sz w:val="32"/>
                <w:szCs w:val="32"/>
              </w:rPr>
            </w:pPr>
          </w:p>
          <w:p w:rsidR="00375A05" w:rsidRPr="00C140AF" w:rsidRDefault="00375A05" w:rsidP="003159C8">
            <w:pPr>
              <w:rPr>
                <w:sz w:val="32"/>
                <w:szCs w:val="32"/>
              </w:rPr>
            </w:pPr>
          </w:p>
        </w:tc>
      </w:tr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2.</w:t>
            </w:r>
          </w:p>
        </w:tc>
        <w:tc>
          <w:tcPr>
            <w:tcW w:w="6188" w:type="dxa"/>
          </w:tcPr>
          <w:p w:rsidR="00375A05" w:rsidRPr="00C140AF" w:rsidRDefault="00375A05" w:rsidP="003159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Планируемые результаты освоения обучающимися образовательной программы</w:t>
            </w:r>
          </w:p>
        </w:tc>
      </w:tr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3.</w:t>
            </w:r>
          </w:p>
        </w:tc>
        <w:tc>
          <w:tcPr>
            <w:tcW w:w="6188" w:type="dxa"/>
          </w:tcPr>
          <w:p w:rsidR="00375A05" w:rsidRDefault="00375A05" w:rsidP="003159C8">
            <w:pPr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Учебный план</w:t>
            </w:r>
          </w:p>
          <w:p w:rsidR="00375A05" w:rsidRDefault="00375A05" w:rsidP="003159C8">
            <w:pPr>
              <w:rPr>
                <w:sz w:val="32"/>
                <w:szCs w:val="32"/>
              </w:rPr>
            </w:pPr>
          </w:p>
          <w:p w:rsidR="00375A05" w:rsidRPr="00C140AF" w:rsidRDefault="00375A05" w:rsidP="003159C8">
            <w:pPr>
              <w:rPr>
                <w:sz w:val="32"/>
                <w:szCs w:val="32"/>
              </w:rPr>
            </w:pPr>
          </w:p>
        </w:tc>
      </w:tr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4.</w:t>
            </w:r>
          </w:p>
        </w:tc>
        <w:tc>
          <w:tcPr>
            <w:tcW w:w="6188" w:type="dxa"/>
          </w:tcPr>
          <w:p w:rsidR="00375A05" w:rsidRDefault="00375A05" w:rsidP="003159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График образовательного процесса</w:t>
            </w:r>
          </w:p>
          <w:p w:rsidR="00375A05" w:rsidRDefault="00375A05" w:rsidP="003159C8">
            <w:pPr>
              <w:rPr>
                <w:sz w:val="32"/>
                <w:szCs w:val="32"/>
              </w:rPr>
            </w:pPr>
          </w:p>
          <w:p w:rsidR="00375A05" w:rsidRPr="00C140AF" w:rsidRDefault="00375A05" w:rsidP="003159C8">
            <w:pPr>
              <w:rPr>
                <w:sz w:val="32"/>
                <w:szCs w:val="32"/>
              </w:rPr>
            </w:pPr>
          </w:p>
        </w:tc>
      </w:tr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5.</w:t>
            </w:r>
          </w:p>
        </w:tc>
        <w:tc>
          <w:tcPr>
            <w:tcW w:w="6188" w:type="dxa"/>
          </w:tcPr>
          <w:p w:rsidR="00375A05" w:rsidRDefault="00375A05" w:rsidP="003159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Программы учебных предметов</w:t>
            </w:r>
          </w:p>
          <w:p w:rsidR="00375A05" w:rsidRDefault="00375A05" w:rsidP="003159C8">
            <w:pPr>
              <w:rPr>
                <w:sz w:val="32"/>
                <w:szCs w:val="32"/>
              </w:rPr>
            </w:pPr>
          </w:p>
          <w:p w:rsidR="00375A05" w:rsidRPr="00C140AF" w:rsidRDefault="00375A05" w:rsidP="003159C8">
            <w:pPr>
              <w:rPr>
                <w:sz w:val="32"/>
                <w:szCs w:val="32"/>
              </w:rPr>
            </w:pPr>
          </w:p>
        </w:tc>
      </w:tr>
      <w:tr w:rsidR="00375A05" w:rsidRPr="00C140AF" w:rsidTr="009C02AD">
        <w:trPr>
          <w:jc w:val="center"/>
        </w:trPr>
        <w:tc>
          <w:tcPr>
            <w:tcW w:w="2162" w:type="dxa"/>
          </w:tcPr>
          <w:p w:rsidR="00375A05" w:rsidRPr="00C140AF" w:rsidRDefault="00375A05" w:rsidP="003159C8">
            <w:pPr>
              <w:jc w:val="center"/>
              <w:rPr>
                <w:sz w:val="32"/>
                <w:szCs w:val="32"/>
              </w:rPr>
            </w:pPr>
            <w:r w:rsidRPr="00C140AF">
              <w:rPr>
                <w:sz w:val="32"/>
                <w:szCs w:val="32"/>
              </w:rPr>
              <w:t>6.</w:t>
            </w:r>
          </w:p>
        </w:tc>
        <w:tc>
          <w:tcPr>
            <w:tcW w:w="6188" w:type="dxa"/>
          </w:tcPr>
          <w:p w:rsidR="00375A05" w:rsidRPr="00C140AF" w:rsidRDefault="00375A05" w:rsidP="003159C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Система и критерии оценок промежуточной и итоговой аттестации результатов освоения  образовательной программы обучающимися</w:t>
            </w:r>
          </w:p>
        </w:tc>
      </w:tr>
    </w:tbl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407CCD">
      <w:pPr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Default="00375A05" w:rsidP="006242C6">
      <w:pPr>
        <w:ind w:firstLine="567"/>
        <w:jc w:val="center"/>
        <w:rPr>
          <w:b/>
          <w:sz w:val="28"/>
          <w:szCs w:val="28"/>
        </w:rPr>
      </w:pPr>
    </w:p>
    <w:p w:rsidR="00375A05" w:rsidRPr="009D16FA" w:rsidRDefault="00375A05" w:rsidP="006242C6">
      <w:pPr>
        <w:ind w:firstLine="567"/>
        <w:jc w:val="center"/>
        <w:rPr>
          <w:b/>
          <w:sz w:val="28"/>
          <w:szCs w:val="28"/>
        </w:rPr>
      </w:pPr>
      <w:r w:rsidRPr="009D16FA">
        <w:rPr>
          <w:b/>
          <w:sz w:val="28"/>
          <w:szCs w:val="28"/>
        </w:rPr>
        <w:t>1. Пояснительная записка</w:t>
      </w:r>
    </w:p>
    <w:p w:rsidR="00375A05" w:rsidRPr="009D16FA" w:rsidRDefault="00375A05" w:rsidP="00C41E42">
      <w:pPr>
        <w:pStyle w:val="BodyText"/>
        <w:spacing w:line="360" w:lineRule="auto"/>
        <w:jc w:val="left"/>
        <w:rPr>
          <w:sz w:val="28"/>
          <w:szCs w:val="28"/>
        </w:rPr>
      </w:pPr>
    </w:p>
    <w:p w:rsidR="00375A05" w:rsidRPr="00181328" w:rsidRDefault="00375A05" w:rsidP="000D690F">
      <w:pPr>
        <w:spacing w:line="360" w:lineRule="auto"/>
        <w:ind w:firstLine="709"/>
        <w:jc w:val="both"/>
        <w:rPr>
          <w:sz w:val="28"/>
          <w:szCs w:val="28"/>
        </w:rPr>
      </w:pPr>
      <w:r w:rsidRPr="00181328">
        <w:rPr>
          <w:sz w:val="28"/>
          <w:szCs w:val="28"/>
        </w:rPr>
        <w:t xml:space="preserve">Федеральным законом от 29 декабря 2012 года № 273-ФЗ </w:t>
      </w:r>
      <w:r>
        <w:rPr>
          <w:sz w:val="28"/>
          <w:szCs w:val="28"/>
        </w:rPr>
        <w:t>в</w:t>
      </w:r>
      <w:r w:rsidRPr="00181328">
        <w:rPr>
          <w:sz w:val="28"/>
          <w:szCs w:val="28"/>
        </w:rPr>
        <w:t>ведено новое для нормативного поля в области образования понятие «дополнительные общеобразователь</w:t>
      </w:r>
      <w:r>
        <w:rPr>
          <w:sz w:val="28"/>
          <w:szCs w:val="28"/>
        </w:rPr>
        <w:t>ные программы</w:t>
      </w:r>
      <w:r w:rsidRPr="00181328">
        <w:rPr>
          <w:sz w:val="28"/>
          <w:szCs w:val="28"/>
        </w:rPr>
        <w:t>»</w:t>
      </w:r>
      <w:r>
        <w:rPr>
          <w:sz w:val="28"/>
          <w:szCs w:val="28"/>
        </w:rPr>
        <w:t>, которые подразделяются на предпрофессиональные и общеразвивающие</w:t>
      </w:r>
      <w:r w:rsidRPr="00181328">
        <w:rPr>
          <w:sz w:val="28"/>
          <w:szCs w:val="28"/>
        </w:rPr>
        <w:t xml:space="preserve"> (пункт 1 части 4 статьи 12 и пункт 1 части 2 статьи 83). </w:t>
      </w:r>
      <w:r>
        <w:rPr>
          <w:sz w:val="28"/>
          <w:szCs w:val="28"/>
        </w:rPr>
        <w:t>Настоящая</w:t>
      </w:r>
      <w:r w:rsidRPr="00181328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программа разработана</w:t>
      </w:r>
      <w:r w:rsidRPr="00181328">
        <w:rPr>
          <w:sz w:val="28"/>
          <w:szCs w:val="28"/>
        </w:rPr>
        <w:t xml:space="preserve"> во исполнение части 21 статьи 83 </w:t>
      </w:r>
      <w:r>
        <w:rPr>
          <w:sz w:val="28"/>
          <w:szCs w:val="28"/>
        </w:rPr>
        <w:t>федерального закона</w:t>
      </w:r>
      <w:r w:rsidRPr="00181328">
        <w:rPr>
          <w:sz w:val="28"/>
          <w:szCs w:val="28"/>
        </w:rPr>
        <w:t xml:space="preserve"> «Об образовании в Российской Федерации</w:t>
      </w:r>
      <w:r w:rsidRPr="000D690F">
        <w:rPr>
          <w:sz w:val="28"/>
          <w:szCs w:val="28"/>
        </w:rPr>
        <w:t>» с целью определения особенностей организации общеразвивающих программ в области искусств, а также осуществления образовательной и методической деятельности при реализации указанных образовательных программ.</w:t>
      </w:r>
    </w:p>
    <w:p w:rsidR="00375A05" w:rsidRPr="00181328" w:rsidRDefault="00375A05" w:rsidP="000D69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Программа способствует </w:t>
      </w:r>
      <w:r w:rsidRPr="00181328">
        <w:rPr>
          <w:sz w:val="28"/>
          <w:szCs w:val="28"/>
        </w:rPr>
        <w:t>эстетическому воспитанию граждан</w:t>
      </w:r>
      <w:r>
        <w:rPr>
          <w:sz w:val="28"/>
          <w:szCs w:val="28"/>
        </w:rPr>
        <w:t>,</w:t>
      </w:r>
      <w:r w:rsidRPr="00181328">
        <w:rPr>
          <w:sz w:val="28"/>
          <w:szCs w:val="28"/>
        </w:rPr>
        <w:t xml:space="preserve"> привлечению наибольшего количества детей к художественному образованию (часть 1 статьи 83).</w:t>
      </w:r>
    </w:p>
    <w:p w:rsidR="00375A05" w:rsidRPr="00181328" w:rsidRDefault="00375A05" w:rsidP="0004751D">
      <w:pPr>
        <w:pStyle w:val="Style69"/>
        <w:widowControl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Общеразвивающая  программа</w:t>
      </w:r>
      <w:r w:rsidRPr="00181328">
        <w:rPr>
          <w:sz w:val="28"/>
          <w:szCs w:val="28"/>
        </w:rPr>
        <w:t xml:space="preserve"> в области искусств </w:t>
      </w:r>
      <w:r>
        <w:rPr>
          <w:sz w:val="28"/>
          <w:szCs w:val="28"/>
        </w:rPr>
        <w:t>разрабатывае</w:t>
      </w:r>
      <w:r w:rsidRPr="00181328">
        <w:rPr>
          <w:sz w:val="28"/>
          <w:szCs w:val="28"/>
        </w:rPr>
        <w:t>тся</w:t>
      </w:r>
      <w:r>
        <w:rPr>
          <w:sz w:val="28"/>
          <w:szCs w:val="28"/>
        </w:rPr>
        <w:t xml:space="preserve"> </w:t>
      </w:r>
      <w:r w:rsidRPr="00181328">
        <w:rPr>
          <w:sz w:val="28"/>
          <w:szCs w:val="28"/>
        </w:rPr>
        <w:t xml:space="preserve"> </w:t>
      </w:r>
      <w:r>
        <w:rPr>
          <w:sz w:val="28"/>
          <w:szCs w:val="28"/>
        </w:rPr>
        <w:t>и утверждае</w:t>
      </w:r>
      <w:r w:rsidRPr="00181328">
        <w:rPr>
          <w:sz w:val="28"/>
          <w:szCs w:val="28"/>
        </w:rPr>
        <w:t xml:space="preserve">тся образовательной организацией самостоятельно (часть 5 статьи 12) с учетом Рекомендаций </w:t>
      </w:r>
      <w:r>
        <w:rPr>
          <w:sz w:val="28"/>
          <w:szCs w:val="28"/>
        </w:rPr>
        <w:t xml:space="preserve"> по организации образовательной и методической  деятельности при  реализации общеразвивающих программ   в области искусств  (п</w:t>
      </w:r>
      <w:r w:rsidRPr="00181328">
        <w:rPr>
          <w:sz w:val="28"/>
          <w:szCs w:val="28"/>
        </w:rPr>
        <w:t>риложение к пи</w:t>
      </w:r>
      <w:r>
        <w:rPr>
          <w:sz w:val="28"/>
          <w:szCs w:val="28"/>
        </w:rPr>
        <w:t>сьму</w:t>
      </w:r>
      <w:r w:rsidRPr="00181328">
        <w:rPr>
          <w:sz w:val="28"/>
          <w:szCs w:val="28"/>
        </w:rPr>
        <w:t xml:space="preserve"> Минкультуры России</w:t>
      </w:r>
      <w:r>
        <w:rPr>
          <w:sz w:val="28"/>
          <w:szCs w:val="28"/>
        </w:rPr>
        <w:t xml:space="preserve">  </w:t>
      </w:r>
      <w:r w:rsidRPr="00181328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19 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</w:t>
      </w:r>
      <w:r w:rsidRPr="00181328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191-01-39/06-ГИ)</w:t>
      </w:r>
      <w:r w:rsidRPr="00181328">
        <w:rPr>
          <w:sz w:val="28"/>
          <w:szCs w:val="28"/>
        </w:rPr>
        <w:t xml:space="preserve">, а также кадрового потенциала и материально-технических условий образовательной организации, региональных особенностей. </w:t>
      </w:r>
    </w:p>
    <w:p w:rsidR="00375A05" w:rsidRPr="00181328" w:rsidRDefault="00375A05" w:rsidP="000D690F">
      <w:pPr>
        <w:pStyle w:val="BodyText"/>
        <w:spacing w:line="360" w:lineRule="auto"/>
        <w:ind w:firstLine="902"/>
        <w:rPr>
          <w:sz w:val="28"/>
          <w:szCs w:val="28"/>
        </w:rPr>
      </w:pPr>
      <w:r w:rsidRPr="00617F7C">
        <w:rPr>
          <w:iCs/>
          <w:sz w:val="28"/>
          <w:szCs w:val="28"/>
        </w:rPr>
        <w:t xml:space="preserve">Данная </w:t>
      </w:r>
      <w:r>
        <w:rPr>
          <w:iCs/>
          <w:sz w:val="28"/>
          <w:szCs w:val="28"/>
        </w:rPr>
        <w:t xml:space="preserve"> дополнительная </w:t>
      </w:r>
      <w:r w:rsidRPr="00617F7C">
        <w:rPr>
          <w:iCs/>
          <w:sz w:val="28"/>
          <w:szCs w:val="28"/>
        </w:rPr>
        <w:t>общеобразовательная</w:t>
      </w:r>
      <w:r>
        <w:rPr>
          <w:iCs/>
          <w:sz w:val="28"/>
          <w:szCs w:val="28"/>
        </w:rPr>
        <w:t xml:space="preserve"> </w:t>
      </w:r>
      <w:r w:rsidRPr="00617F7C">
        <w:rPr>
          <w:iCs/>
          <w:sz w:val="28"/>
          <w:szCs w:val="28"/>
        </w:rPr>
        <w:t>общеразвивающая</w:t>
      </w:r>
      <w:r>
        <w:rPr>
          <w:iCs/>
          <w:sz w:val="28"/>
          <w:szCs w:val="28"/>
        </w:rPr>
        <w:t xml:space="preserve"> программа «Музыкальное исполнительство</w:t>
      </w:r>
      <w:r w:rsidRPr="00617F7C">
        <w:rPr>
          <w:iCs/>
          <w:sz w:val="28"/>
          <w:szCs w:val="28"/>
        </w:rPr>
        <w:t xml:space="preserve">» </w:t>
      </w:r>
      <w:r w:rsidRPr="00181328">
        <w:rPr>
          <w:sz w:val="28"/>
          <w:szCs w:val="28"/>
        </w:rPr>
        <w:t>обеспечива</w:t>
      </w:r>
      <w:r>
        <w:rPr>
          <w:sz w:val="28"/>
          <w:szCs w:val="28"/>
        </w:rPr>
        <w:t xml:space="preserve">ет </w:t>
      </w:r>
      <w:r w:rsidRPr="00181328">
        <w:rPr>
          <w:sz w:val="28"/>
          <w:szCs w:val="28"/>
        </w:rPr>
        <w:t xml:space="preserve"> развитие творческих способностей подрастающего поколения, </w:t>
      </w:r>
      <w:r>
        <w:rPr>
          <w:sz w:val="28"/>
          <w:szCs w:val="28"/>
        </w:rPr>
        <w:t>направлена   на формирование</w:t>
      </w:r>
      <w:r w:rsidRPr="00181328">
        <w:rPr>
          <w:sz w:val="28"/>
          <w:szCs w:val="28"/>
        </w:rPr>
        <w:t xml:space="preserve"> устойчивого интереса к творческой деятельности. </w:t>
      </w:r>
    </w:p>
    <w:p w:rsidR="00375A05" w:rsidRPr="00181328" w:rsidRDefault="00375A05" w:rsidP="000D690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81328">
        <w:rPr>
          <w:sz w:val="28"/>
          <w:szCs w:val="28"/>
        </w:rPr>
        <w:t xml:space="preserve">рок реализации </w:t>
      </w:r>
      <w:r>
        <w:rPr>
          <w:sz w:val="28"/>
          <w:szCs w:val="28"/>
        </w:rPr>
        <w:t xml:space="preserve">данной программы </w:t>
      </w:r>
      <w:r w:rsidRPr="00181328">
        <w:rPr>
          <w:sz w:val="28"/>
          <w:szCs w:val="28"/>
        </w:rPr>
        <w:t>4</w:t>
      </w:r>
      <w:r>
        <w:rPr>
          <w:sz w:val="28"/>
          <w:szCs w:val="28"/>
        </w:rPr>
        <w:t xml:space="preserve"> года</w:t>
      </w:r>
      <w:r w:rsidRPr="00181328">
        <w:rPr>
          <w:sz w:val="28"/>
          <w:szCs w:val="28"/>
        </w:rPr>
        <w:t xml:space="preserve"> (3 года 10 месяцев) для детей в возрасте </w:t>
      </w:r>
      <w:r>
        <w:rPr>
          <w:sz w:val="28"/>
          <w:szCs w:val="28"/>
        </w:rPr>
        <w:t>от 7</w:t>
      </w:r>
      <w:r w:rsidRPr="00181328">
        <w:rPr>
          <w:sz w:val="28"/>
          <w:szCs w:val="28"/>
        </w:rPr>
        <w:t xml:space="preserve"> до 17 лет включительно. </w:t>
      </w:r>
    </w:p>
    <w:p w:rsidR="00375A05" w:rsidRPr="00181328" w:rsidRDefault="00375A05" w:rsidP="00E8035A">
      <w:pPr>
        <w:spacing w:line="360" w:lineRule="auto"/>
        <w:ind w:right="-1" w:firstLine="709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По окончании освоения программ</w:t>
      </w:r>
      <w:r>
        <w:rPr>
          <w:sz w:val="28"/>
          <w:szCs w:val="28"/>
        </w:rPr>
        <w:t>ы</w:t>
      </w:r>
      <w:r w:rsidRPr="00181328">
        <w:rPr>
          <w:sz w:val="28"/>
          <w:szCs w:val="28"/>
        </w:rPr>
        <w:t xml:space="preserve"> выпускникам выдается документ, форма которого разрабатывается образовательной организацией самостоятельно.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jc w:val="both"/>
        <w:rPr>
          <w:b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</w:t>
      </w:r>
      <w:r w:rsidRPr="009D16FA">
        <w:rPr>
          <w:spacing w:val="-2"/>
          <w:sz w:val="28"/>
          <w:szCs w:val="28"/>
        </w:rPr>
        <w:t xml:space="preserve">Продолжительность учебного года </w:t>
      </w:r>
      <w:r>
        <w:rPr>
          <w:spacing w:val="-2"/>
          <w:sz w:val="28"/>
          <w:szCs w:val="28"/>
        </w:rPr>
        <w:t>составляет 39 недель.</w:t>
      </w:r>
      <w:r w:rsidRPr="009D16FA">
        <w:rPr>
          <w:spacing w:val="-2"/>
          <w:sz w:val="28"/>
          <w:szCs w:val="28"/>
        </w:rPr>
        <w:t xml:space="preserve"> Продолжительнос</w:t>
      </w:r>
      <w:r>
        <w:rPr>
          <w:spacing w:val="-2"/>
          <w:sz w:val="28"/>
          <w:szCs w:val="28"/>
        </w:rPr>
        <w:t xml:space="preserve">ть учебных занятий составляет 34-35 недель. </w:t>
      </w:r>
      <w:r>
        <w:rPr>
          <w:sz w:val="28"/>
          <w:szCs w:val="28"/>
        </w:rPr>
        <w:t xml:space="preserve">В  </w:t>
      </w:r>
      <w:r w:rsidRPr="009D16FA">
        <w:rPr>
          <w:sz w:val="28"/>
          <w:szCs w:val="28"/>
        </w:rPr>
        <w:t xml:space="preserve"> течение учебного года предусматриваются каникулы в объеме не менее 4 недель</w:t>
      </w:r>
      <w:r>
        <w:rPr>
          <w:sz w:val="28"/>
          <w:szCs w:val="28"/>
        </w:rPr>
        <w:t>.</w:t>
      </w:r>
      <w:r w:rsidRPr="009D16FA">
        <w:rPr>
          <w:sz w:val="28"/>
          <w:szCs w:val="28"/>
        </w:rPr>
        <w:t xml:space="preserve"> Летние каникулы уст</w:t>
      </w:r>
      <w:r>
        <w:rPr>
          <w:sz w:val="28"/>
          <w:szCs w:val="28"/>
        </w:rPr>
        <w:t>анавливаются в объеме 13 недель.</w:t>
      </w:r>
      <w:r w:rsidRPr="009D16FA">
        <w:rPr>
          <w:sz w:val="28"/>
          <w:szCs w:val="28"/>
        </w:rPr>
        <w:t xml:space="preserve"> Осенние, зимние, 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</w:t>
      </w:r>
      <w:r w:rsidRPr="009D16FA">
        <w:rPr>
          <w:b/>
          <w:spacing w:val="-2"/>
          <w:sz w:val="28"/>
          <w:szCs w:val="28"/>
        </w:rPr>
        <w:t xml:space="preserve">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D16FA">
        <w:rPr>
          <w:sz w:val="28"/>
          <w:szCs w:val="28"/>
        </w:rPr>
        <w:t xml:space="preserve">Учебные предметы учебного плана осуществляется в форме индивидуальных занятий, мелкогрупповых занятий (численностью от 4 до 10 человек, по ансамблевым учебным предметам — от 2-х человек), групповых занятий (численностью от 11 человек).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D16FA">
        <w:rPr>
          <w:sz w:val="28"/>
          <w:szCs w:val="28"/>
        </w:rPr>
        <w:t>Программа «</w:t>
      </w:r>
      <w:r>
        <w:rPr>
          <w:sz w:val="28"/>
          <w:szCs w:val="28"/>
        </w:rPr>
        <w:t>Музыкальное исполнительство</w:t>
      </w:r>
      <w:r w:rsidRPr="009D16FA">
        <w:rPr>
          <w:sz w:val="28"/>
          <w:szCs w:val="28"/>
        </w:rPr>
        <w:t xml:space="preserve">» обеспечивается учебно-методической документацией по всем учебным предметам. </w:t>
      </w:r>
    </w:p>
    <w:p w:rsidR="00375A05" w:rsidRDefault="00375A05" w:rsidP="00E8035A">
      <w:pPr>
        <w:widowControl w:val="0"/>
        <w:autoSpaceDE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D16FA">
        <w:rPr>
          <w:sz w:val="28"/>
          <w:szCs w:val="28"/>
        </w:rPr>
        <w:t>Оценка качества реализации программы «</w:t>
      </w:r>
      <w:r>
        <w:rPr>
          <w:sz w:val="28"/>
          <w:szCs w:val="28"/>
        </w:rPr>
        <w:t xml:space="preserve">Музыкальное исполнительство </w:t>
      </w:r>
      <w:r w:rsidRPr="009D16FA">
        <w:rPr>
          <w:sz w:val="28"/>
          <w:szCs w:val="28"/>
        </w:rPr>
        <w:t>» включает в себя текущий контроль успеваемости, промежуточную и итоговую аттестацию обучающихся.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D16FA">
        <w:rPr>
          <w:sz w:val="28"/>
          <w:szCs w:val="28"/>
        </w:rPr>
        <w:t xml:space="preserve">В качестве средств текущего контроля успеваемости ОУ могут использоваться контрольные работы, устные опросы, письменные работы, тестирование, академические концерты, прослушивания, технические зачеты. Текущий контроль успеваемости обучающихся проводится в счет </w:t>
      </w:r>
      <w:r>
        <w:rPr>
          <w:sz w:val="28"/>
          <w:szCs w:val="28"/>
        </w:rPr>
        <w:t>а</w:t>
      </w:r>
      <w:r w:rsidRPr="009D16FA">
        <w:rPr>
          <w:sz w:val="28"/>
          <w:szCs w:val="28"/>
        </w:rPr>
        <w:t>удиторного времени, предусмотренного на учебный предмет.</w:t>
      </w:r>
    </w:p>
    <w:p w:rsidR="00375A05" w:rsidRDefault="00375A05" w:rsidP="00E8035A">
      <w:pPr>
        <w:widowControl w:val="0"/>
        <w:autoSpaceDE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D16FA">
        <w:rPr>
          <w:sz w:val="28"/>
          <w:szCs w:val="28"/>
        </w:rPr>
        <w:t xml:space="preserve">Промежуточная аттестация проводится в форме контрольных уроков, </w:t>
      </w:r>
    </w:p>
    <w:p w:rsidR="00375A05" w:rsidRPr="009D16FA" w:rsidRDefault="00375A05" w:rsidP="00592560">
      <w:pPr>
        <w:spacing w:line="360" w:lineRule="auto"/>
        <w:jc w:val="both"/>
        <w:rPr>
          <w:sz w:val="28"/>
          <w:szCs w:val="28"/>
        </w:rPr>
      </w:pPr>
      <w:r w:rsidRPr="009D16FA">
        <w:rPr>
          <w:sz w:val="28"/>
          <w:szCs w:val="28"/>
        </w:rPr>
        <w:t>зачетов</w:t>
      </w:r>
      <w:r>
        <w:rPr>
          <w:sz w:val="28"/>
          <w:szCs w:val="28"/>
        </w:rPr>
        <w:t>. Контрольные уроки и</w:t>
      </w:r>
      <w:r w:rsidRPr="009D16FA">
        <w:rPr>
          <w:sz w:val="28"/>
          <w:szCs w:val="28"/>
        </w:rPr>
        <w:t xml:space="preserve"> зачёты могут проходить в виде технических зачетов, академических концертов, исполнения концертных программ, письменных работ и устных опросов.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</w:t>
      </w:r>
      <w:r w:rsidRPr="00181328">
        <w:rPr>
          <w:sz w:val="28"/>
          <w:szCs w:val="28"/>
        </w:rPr>
        <w:t xml:space="preserve">В процессе промежуточной аттестации обучающихся в учебном году рекомендуется устанавливать </w:t>
      </w:r>
      <w:r w:rsidRPr="007343DB">
        <w:rPr>
          <w:sz w:val="28"/>
          <w:szCs w:val="28"/>
        </w:rPr>
        <w:t>не более четырех зачетов.</w:t>
      </w:r>
      <w:r w:rsidRPr="00181328">
        <w:rPr>
          <w:sz w:val="28"/>
          <w:szCs w:val="28"/>
        </w:rPr>
        <w:t xml:space="preserve"> Проведение промежуточной аттестации в форме экзаменов при реализации дополнительных общеразвивающих программ в области искусств не рекомендуется. 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D16FA">
        <w:rPr>
          <w:sz w:val="28"/>
          <w:szCs w:val="28"/>
        </w:rPr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ОУ.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D16FA">
        <w:rPr>
          <w:sz w:val="28"/>
          <w:szCs w:val="28"/>
        </w:rPr>
        <w:t xml:space="preserve">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разрабатываются и утверждаются ОУ самостоятельно.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D16FA">
        <w:rPr>
          <w:sz w:val="28"/>
          <w:szCs w:val="28"/>
        </w:rPr>
        <w:t xml:space="preserve">По окончании полугодий учебного года, как правило, оценки выставляются по каждому учебному предмету. Оценки обучающимся могут выставляться и по окончании четверти.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D16FA">
        <w:rPr>
          <w:sz w:val="28"/>
          <w:szCs w:val="28"/>
        </w:rPr>
        <w:t>Реализация программы «</w:t>
      </w:r>
      <w:r>
        <w:rPr>
          <w:sz w:val="28"/>
          <w:szCs w:val="28"/>
        </w:rPr>
        <w:t xml:space="preserve">Музыкальное исполнительство </w:t>
      </w:r>
      <w:r w:rsidRPr="009D16FA">
        <w:rPr>
          <w:sz w:val="28"/>
          <w:szCs w:val="28"/>
        </w:rPr>
        <w:t xml:space="preserve">» обеспечивается доступом каждого обучающегося к библиотечным фондам и фондам фонотеки, аудио- и видеозаписей, формируемым по полному перечню учебных предметов учебного плана. 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D16FA">
        <w:rPr>
          <w:sz w:val="28"/>
          <w:szCs w:val="28"/>
        </w:rPr>
        <w:t xml:space="preserve">Библиотечный фонд ОУ укомплектовывается основной и дополнительной учебной </w:t>
      </w:r>
      <w:r>
        <w:rPr>
          <w:sz w:val="28"/>
          <w:szCs w:val="28"/>
        </w:rPr>
        <w:t>и учебно-методической литературой</w:t>
      </w:r>
      <w:r w:rsidRPr="009D16FA">
        <w:rPr>
          <w:sz w:val="28"/>
          <w:szCs w:val="28"/>
        </w:rPr>
        <w:t xml:space="preserve"> по всем учебным предметам, а также изданиями музыкальных произведений, специальными хрестоматийными изданиями в объеме, соответствующем требованиям программы «</w:t>
      </w:r>
      <w:r>
        <w:rPr>
          <w:sz w:val="28"/>
          <w:szCs w:val="28"/>
        </w:rPr>
        <w:t>Музыкальное исполнительство</w:t>
      </w:r>
      <w:r w:rsidRPr="009D16FA">
        <w:rPr>
          <w:sz w:val="28"/>
          <w:szCs w:val="28"/>
        </w:rPr>
        <w:t xml:space="preserve">». </w:t>
      </w:r>
    </w:p>
    <w:p w:rsidR="00375A05" w:rsidRDefault="00375A05" w:rsidP="00E8035A">
      <w:pPr>
        <w:widowControl w:val="0"/>
        <w:autoSpaceDE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9D16FA">
        <w:rPr>
          <w:sz w:val="28"/>
          <w:szCs w:val="28"/>
        </w:rPr>
        <w:t>Реализация программы «</w:t>
      </w:r>
      <w:r>
        <w:rPr>
          <w:sz w:val="28"/>
          <w:szCs w:val="28"/>
        </w:rPr>
        <w:t>Музыкальное исполнительство</w:t>
      </w:r>
      <w:r w:rsidRPr="009D16FA">
        <w:rPr>
          <w:sz w:val="28"/>
          <w:szCs w:val="28"/>
        </w:rPr>
        <w:t>» обеспечивается педагогическими работниками, имеющими среднее профессиональное или высшее профессиональное образование, соответствующее профилю преподаваемого учебного предмета.</w:t>
      </w:r>
    </w:p>
    <w:p w:rsidR="00375A05" w:rsidRPr="009D16FA" w:rsidRDefault="00375A05" w:rsidP="00E8035A">
      <w:pPr>
        <w:widowControl w:val="0"/>
        <w:autoSpaceDE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9D16FA">
        <w:rPr>
          <w:sz w:val="28"/>
          <w:szCs w:val="28"/>
        </w:rPr>
        <w:t>Материально-техническая база ОУ должна соответствовать санитарным и противопожарным нормам, нормам охраны труда. ОУ должно соблюдать своевременные сроки текущего и капитального ремонта учебных помещений.</w:t>
      </w:r>
    </w:p>
    <w:p w:rsidR="00375A05" w:rsidRPr="009D16FA" w:rsidRDefault="00375A05" w:rsidP="00196369">
      <w:pPr>
        <w:pStyle w:val="Style4"/>
        <w:widowControl/>
        <w:tabs>
          <w:tab w:val="left" w:pos="955"/>
          <w:tab w:val="left" w:pos="4234"/>
          <w:tab w:val="center" w:pos="5032"/>
        </w:tabs>
        <w:spacing w:line="276" w:lineRule="auto"/>
        <w:ind w:firstLine="0"/>
        <w:jc w:val="left"/>
        <w:rPr>
          <w:b/>
          <w:sz w:val="28"/>
          <w:szCs w:val="28"/>
        </w:rPr>
      </w:pPr>
    </w:p>
    <w:p w:rsidR="00375A05" w:rsidRPr="009D16FA" w:rsidRDefault="00375A05" w:rsidP="00196369">
      <w:pPr>
        <w:pStyle w:val="Style4"/>
        <w:widowControl/>
        <w:tabs>
          <w:tab w:val="left" w:pos="955"/>
          <w:tab w:val="left" w:pos="4234"/>
          <w:tab w:val="center" w:pos="5032"/>
        </w:tabs>
        <w:spacing w:line="276" w:lineRule="auto"/>
        <w:ind w:firstLine="0"/>
        <w:jc w:val="center"/>
        <w:rPr>
          <w:b/>
          <w:spacing w:val="-2"/>
          <w:sz w:val="28"/>
          <w:szCs w:val="28"/>
        </w:rPr>
      </w:pPr>
      <w:r w:rsidRPr="009D16FA">
        <w:rPr>
          <w:b/>
          <w:sz w:val="28"/>
          <w:szCs w:val="28"/>
        </w:rPr>
        <w:t xml:space="preserve">2.Планируемые результаты освоения </w:t>
      </w:r>
      <w:r>
        <w:rPr>
          <w:b/>
          <w:sz w:val="28"/>
          <w:szCs w:val="28"/>
        </w:rPr>
        <w:t xml:space="preserve"> </w:t>
      </w:r>
      <w:r w:rsidRPr="009D16FA">
        <w:rPr>
          <w:b/>
          <w:sz w:val="28"/>
          <w:szCs w:val="28"/>
        </w:rPr>
        <w:t xml:space="preserve">обучающимися </w:t>
      </w:r>
      <w:r>
        <w:rPr>
          <w:b/>
          <w:sz w:val="28"/>
          <w:szCs w:val="28"/>
        </w:rPr>
        <w:t xml:space="preserve"> общеразвивающей </w:t>
      </w:r>
      <w:r w:rsidRPr="009D16FA">
        <w:rPr>
          <w:b/>
          <w:sz w:val="28"/>
          <w:szCs w:val="28"/>
        </w:rPr>
        <w:t xml:space="preserve"> программы</w:t>
      </w:r>
    </w:p>
    <w:p w:rsidR="00375A05" w:rsidRDefault="00375A05" w:rsidP="00196369">
      <w:pPr>
        <w:spacing w:line="276" w:lineRule="auto"/>
        <w:jc w:val="both"/>
        <w:rPr>
          <w:b/>
          <w:i/>
          <w:sz w:val="28"/>
          <w:szCs w:val="28"/>
        </w:rPr>
      </w:pPr>
    </w:p>
    <w:p w:rsidR="00375A05" w:rsidRPr="00181328" w:rsidRDefault="00375A05" w:rsidP="007343DB">
      <w:pPr>
        <w:spacing w:line="360" w:lineRule="auto"/>
        <w:ind w:firstLine="720"/>
        <w:jc w:val="both"/>
        <w:rPr>
          <w:sz w:val="28"/>
          <w:szCs w:val="28"/>
        </w:rPr>
      </w:pPr>
      <w:r w:rsidRPr="00181328">
        <w:rPr>
          <w:sz w:val="28"/>
          <w:szCs w:val="28"/>
        </w:rPr>
        <w:t xml:space="preserve">Минимум содержания общеразвивающей программы в области искусств должен обеспечивать развитие значимых для образования, социализации, самореализации подрастающего поколения интеллектуальных и художественно-творческих способностей ребенка, его личностных и духовных качеств. </w:t>
      </w:r>
    </w:p>
    <w:p w:rsidR="00375A05" w:rsidRPr="00181328" w:rsidRDefault="00375A05" w:rsidP="007343DB">
      <w:pPr>
        <w:spacing w:line="360" w:lineRule="auto"/>
        <w:ind w:firstLine="709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Общеразвивающие программы в области искусств реализуются посредством:</w:t>
      </w:r>
    </w:p>
    <w:p w:rsidR="00375A05" w:rsidRPr="00181328" w:rsidRDefault="00375A05" w:rsidP="007343DB">
      <w:pPr>
        <w:numPr>
          <w:ilvl w:val="0"/>
          <w:numId w:val="12"/>
        </w:numPr>
        <w:suppressAutoHyphens/>
        <w:spacing w:line="360" w:lineRule="auto"/>
        <w:ind w:left="0" w:firstLine="900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личностно-ориентированного образования, обеспечивающего творческое и духовно-нравственное самоопределение ребенка, а также воспитания творчески мобильной личности, способной к успешной социальной адаптации в условиях быстро меняющегося мира;</w:t>
      </w:r>
    </w:p>
    <w:p w:rsidR="00375A05" w:rsidRPr="00181328" w:rsidRDefault="00375A05" w:rsidP="007343DB">
      <w:pPr>
        <w:numPr>
          <w:ilvl w:val="0"/>
          <w:numId w:val="12"/>
        </w:numPr>
        <w:tabs>
          <w:tab w:val="left" w:pos="993"/>
        </w:tabs>
        <w:suppressAutoHyphens/>
        <w:spacing w:line="360" w:lineRule="auto"/>
        <w:ind w:left="0" w:firstLine="900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вариативности образования, направленного на индивидуальную траекторию развития личности;</w:t>
      </w:r>
    </w:p>
    <w:p w:rsidR="00375A05" w:rsidRPr="00181328" w:rsidRDefault="00375A05" w:rsidP="007343DB">
      <w:pPr>
        <w:numPr>
          <w:ilvl w:val="0"/>
          <w:numId w:val="12"/>
        </w:numPr>
        <w:tabs>
          <w:tab w:val="left" w:pos="993"/>
        </w:tabs>
        <w:suppressAutoHyphens/>
        <w:spacing w:line="360" w:lineRule="auto"/>
        <w:ind w:left="0" w:firstLine="900"/>
        <w:jc w:val="both"/>
        <w:rPr>
          <w:sz w:val="28"/>
          <w:szCs w:val="28"/>
        </w:rPr>
      </w:pPr>
      <w:r w:rsidRPr="00181328">
        <w:rPr>
          <w:sz w:val="28"/>
          <w:szCs w:val="28"/>
        </w:rPr>
        <w:t xml:space="preserve">обеспечения для детей свободного выбора общеразвивающей программы в области того или иного вида искусств, а также, при наличии достаточного уровня развития творческих способностей ребенка, возможности его перевода с дополнительной общеразвивающей программы в области искусств на обучение по предпрофессиональной программе в области искусств. </w:t>
      </w:r>
    </w:p>
    <w:p w:rsidR="00375A05" w:rsidRPr="00181328" w:rsidRDefault="00375A05" w:rsidP="007343D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общеразвивающей</w:t>
      </w:r>
      <w:r w:rsidRPr="0018132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181328">
        <w:rPr>
          <w:sz w:val="28"/>
          <w:szCs w:val="28"/>
        </w:rPr>
        <w:t xml:space="preserve"> в области искусств </w:t>
      </w:r>
      <w:r>
        <w:rPr>
          <w:sz w:val="28"/>
          <w:szCs w:val="28"/>
        </w:rPr>
        <w:t xml:space="preserve"> способствует</w:t>
      </w:r>
      <w:r w:rsidRPr="00181328">
        <w:rPr>
          <w:sz w:val="28"/>
          <w:szCs w:val="28"/>
        </w:rPr>
        <w:t>:</w:t>
      </w:r>
    </w:p>
    <w:p w:rsidR="00375A05" w:rsidRPr="00181328" w:rsidRDefault="00375A05" w:rsidP="007343DB">
      <w:pPr>
        <w:pStyle w:val="Style4"/>
        <w:widowControl/>
        <w:tabs>
          <w:tab w:val="left" w:pos="955"/>
        </w:tabs>
        <w:spacing w:line="360" w:lineRule="auto"/>
        <w:ind w:firstLine="709"/>
        <w:rPr>
          <w:sz w:val="28"/>
          <w:szCs w:val="28"/>
        </w:rPr>
      </w:pPr>
      <w:r w:rsidRPr="00181328">
        <w:rPr>
          <w:rStyle w:val="FontStyle16"/>
          <w:sz w:val="28"/>
          <w:szCs w:val="28"/>
        </w:rPr>
        <w:t>формированию у обучающихся эстетических взглядов, нравственных установок и потребности общения с духовными ценностями, произведениями искусства;</w:t>
      </w:r>
    </w:p>
    <w:p w:rsidR="00375A05" w:rsidRPr="00181328" w:rsidRDefault="00375A05" w:rsidP="007343DB">
      <w:pPr>
        <w:pStyle w:val="Style6"/>
        <w:widowControl/>
        <w:spacing w:line="360" w:lineRule="auto"/>
        <w:ind w:firstLine="709"/>
        <w:rPr>
          <w:rStyle w:val="FontStyle16"/>
          <w:sz w:val="28"/>
          <w:szCs w:val="28"/>
        </w:rPr>
      </w:pPr>
      <w:r w:rsidRPr="00181328">
        <w:rPr>
          <w:rStyle w:val="FontStyle16"/>
          <w:sz w:val="28"/>
          <w:szCs w:val="28"/>
        </w:rPr>
        <w:t>воспитанию активного слушателя, зрителя, участника творческой самодеятельности.</w:t>
      </w:r>
    </w:p>
    <w:p w:rsidR="00375A05" w:rsidRDefault="00375A05" w:rsidP="00196369">
      <w:pPr>
        <w:spacing w:line="276" w:lineRule="auto"/>
        <w:jc w:val="both"/>
        <w:rPr>
          <w:b/>
          <w:i/>
          <w:sz w:val="28"/>
          <w:szCs w:val="28"/>
        </w:rPr>
      </w:pPr>
    </w:p>
    <w:p w:rsidR="00375A05" w:rsidRPr="00181328" w:rsidRDefault="00375A05" w:rsidP="007343DB">
      <w:pPr>
        <w:spacing w:line="360" w:lineRule="auto"/>
        <w:ind w:firstLine="720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Результатом освоения общеразвивающей программы в области музыкального искусства является приобретение обучающимися следующих знаний, умений и навыков:</w:t>
      </w:r>
    </w:p>
    <w:p w:rsidR="00375A05" w:rsidRPr="00181328" w:rsidRDefault="00375A05" w:rsidP="007343DB">
      <w:pPr>
        <w:spacing w:line="360" w:lineRule="auto"/>
        <w:ind w:firstLine="720"/>
        <w:jc w:val="both"/>
        <w:rPr>
          <w:i/>
          <w:sz w:val="28"/>
          <w:szCs w:val="28"/>
        </w:rPr>
      </w:pPr>
      <w:r w:rsidRPr="00181328">
        <w:rPr>
          <w:i/>
          <w:sz w:val="28"/>
          <w:szCs w:val="28"/>
        </w:rPr>
        <w:t>в области исполнительской подготовки:</w:t>
      </w:r>
    </w:p>
    <w:p w:rsidR="00375A05" w:rsidRPr="00181328" w:rsidRDefault="00375A05" w:rsidP="007343DB">
      <w:pPr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навыков исполнения музыкальных произведений (сольное исполнение, коллективное исполнение);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умений использовать выразительные средства для создания художественного образа;</w:t>
      </w:r>
    </w:p>
    <w:p w:rsidR="00375A05" w:rsidRPr="00181328" w:rsidRDefault="00375A05" w:rsidP="007343D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умений</w:t>
      </w:r>
      <w:r w:rsidRPr="00181328">
        <w:rPr>
          <w:sz w:val="28"/>
          <w:szCs w:val="28"/>
        </w:rPr>
        <w:t xml:space="preserve"> самостоятельно разучивать музыкальные произведения  различных жанров и стилей;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навыков публичных выступлений;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навыков общения со слушательской аудиторией в условиях музыкально-просветительской деятельности образовательной организации;</w:t>
      </w:r>
    </w:p>
    <w:p w:rsidR="00375A05" w:rsidRPr="00181328" w:rsidRDefault="00375A05" w:rsidP="007343DB">
      <w:pPr>
        <w:spacing w:line="360" w:lineRule="auto"/>
        <w:jc w:val="both"/>
        <w:rPr>
          <w:i/>
          <w:sz w:val="28"/>
          <w:szCs w:val="28"/>
        </w:rPr>
      </w:pPr>
      <w:r w:rsidRPr="00181328">
        <w:rPr>
          <w:sz w:val="28"/>
          <w:szCs w:val="28"/>
        </w:rPr>
        <w:tab/>
      </w:r>
      <w:r w:rsidRPr="00181328">
        <w:rPr>
          <w:i/>
          <w:sz w:val="28"/>
          <w:szCs w:val="28"/>
        </w:rPr>
        <w:t>в области историко-теоретической подготовки:</w:t>
      </w:r>
    </w:p>
    <w:p w:rsidR="00375A05" w:rsidRPr="00181328" w:rsidRDefault="00375A05" w:rsidP="007343DB">
      <w:pPr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первичных знаний о музыкальных жанрах и основных стилистических направлениях;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 xml:space="preserve">- знаний </w:t>
      </w:r>
      <w:r>
        <w:rPr>
          <w:sz w:val="28"/>
          <w:szCs w:val="28"/>
        </w:rPr>
        <w:t xml:space="preserve">лучших образцов </w:t>
      </w:r>
      <w:r w:rsidRPr="00181328">
        <w:rPr>
          <w:sz w:val="28"/>
          <w:szCs w:val="28"/>
        </w:rPr>
        <w:t>мировой музыкальной культуры (</w:t>
      </w:r>
      <w:r>
        <w:rPr>
          <w:sz w:val="28"/>
          <w:szCs w:val="28"/>
        </w:rPr>
        <w:t xml:space="preserve">творчество </w:t>
      </w:r>
      <w:r w:rsidRPr="00181328">
        <w:rPr>
          <w:sz w:val="28"/>
          <w:szCs w:val="28"/>
        </w:rPr>
        <w:t>великих композиторов, выдающихся отечественных и зарубежных произведений в области музыкального искусства);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знаний основ музыкальной грамоты;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>- знаний основных средств выразительности</w:t>
      </w:r>
      <w:r>
        <w:rPr>
          <w:sz w:val="28"/>
          <w:szCs w:val="28"/>
        </w:rPr>
        <w:t xml:space="preserve">, используемых в </w:t>
      </w:r>
      <w:r w:rsidRPr="00181328">
        <w:rPr>
          <w:sz w:val="28"/>
          <w:szCs w:val="28"/>
        </w:rPr>
        <w:t xml:space="preserve"> </w:t>
      </w:r>
      <w:r>
        <w:rPr>
          <w:sz w:val="28"/>
          <w:szCs w:val="28"/>
        </w:rPr>
        <w:t>музыкальном</w:t>
      </w:r>
      <w:r w:rsidRPr="00181328">
        <w:rPr>
          <w:sz w:val="28"/>
          <w:szCs w:val="28"/>
        </w:rPr>
        <w:t xml:space="preserve"> </w:t>
      </w:r>
      <w:r>
        <w:rPr>
          <w:sz w:val="28"/>
          <w:szCs w:val="28"/>
        </w:rPr>
        <w:t>искусстве</w:t>
      </w:r>
      <w:r w:rsidRPr="00181328">
        <w:rPr>
          <w:sz w:val="28"/>
          <w:szCs w:val="28"/>
        </w:rPr>
        <w:t>;</w:t>
      </w:r>
    </w:p>
    <w:p w:rsidR="00375A05" w:rsidRPr="00181328" w:rsidRDefault="00375A05" w:rsidP="007343D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181328">
        <w:rPr>
          <w:sz w:val="28"/>
          <w:szCs w:val="28"/>
        </w:rPr>
        <w:t xml:space="preserve">- знаний  </w:t>
      </w:r>
      <w:r>
        <w:rPr>
          <w:sz w:val="28"/>
          <w:szCs w:val="28"/>
        </w:rPr>
        <w:t xml:space="preserve">наиболее употребляемой </w:t>
      </w:r>
      <w:r w:rsidRPr="00181328">
        <w:rPr>
          <w:sz w:val="28"/>
          <w:szCs w:val="28"/>
        </w:rPr>
        <w:t>музыкальной терминологии.</w:t>
      </w:r>
    </w:p>
    <w:p w:rsidR="00375A05" w:rsidRPr="00181328" w:rsidRDefault="00375A05" w:rsidP="007343DB">
      <w:pPr>
        <w:pStyle w:val="Style6"/>
        <w:widowControl/>
        <w:spacing w:line="360" w:lineRule="auto"/>
        <w:ind w:firstLine="709"/>
        <w:rPr>
          <w:rStyle w:val="FontStyle16"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Default="00375A05" w:rsidP="00C9119A">
      <w:pPr>
        <w:spacing w:line="276" w:lineRule="auto"/>
        <w:rPr>
          <w:b/>
          <w:sz w:val="28"/>
          <w:szCs w:val="28"/>
        </w:rPr>
      </w:pPr>
    </w:p>
    <w:p w:rsidR="00375A05" w:rsidRPr="00247380" w:rsidRDefault="00375A05" w:rsidP="00C9119A">
      <w:pPr>
        <w:spacing w:line="276" w:lineRule="auto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                            3.Учебны</w:t>
      </w:r>
      <w:r w:rsidRPr="00592560">
        <w:rPr>
          <w:b/>
          <w:sz w:val="28"/>
          <w:szCs w:val="28"/>
        </w:rPr>
        <w:t xml:space="preserve"> план</w:t>
      </w:r>
    </w:p>
    <w:p w:rsidR="00375A05" w:rsidRDefault="00375A05" w:rsidP="00C9119A">
      <w:pPr>
        <w:jc w:val="center"/>
        <w:rPr>
          <w:rStyle w:val="FontStyle110"/>
          <w:b w:val="0"/>
          <w:bCs/>
          <w:sz w:val="28"/>
          <w:szCs w:val="28"/>
        </w:rPr>
      </w:pPr>
    </w:p>
    <w:p w:rsidR="00375A05" w:rsidRDefault="00375A05" w:rsidP="00C9119A">
      <w:pPr>
        <w:jc w:val="right"/>
      </w:pPr>
      <w:r>
        <w:rPr>
          <w:bCs/>
          <w:spacing w:val="-10"/>
          <w:sz w:val="28"/>
          <w:szCs w:val="28"/>
        </w:rPr>
        <w:t>«Утверждаю»</w:t>
      </w:r>
    </w:p>
    <w:p w:rsidR="00375A05" w:rsidRDefault="00375A05" w:rsidP="00C9119A">
      <w:pPr>
        <w:jc w:val="right"/>
        <w:rPr>
          <w:bCs/>
          <w:spacing w:val="-10"/>
          <w:sz w:val="28"/>
          <w:szCs w:val="28"/>
        </w:rPr>
      </w:pPr>
      <w:r>
        <w:rPr>
          <w:bCs/>
          <w:spacing w:val="-10"/>
          <w:sz w:val="28"/>
          <w:szCs w:val="28"/>
        </w:rPr>
        <w:t xml:space="preserve">                                                                                Директор МБУ ДО</w:t>
      </w:r>
    </w:p>
    <w:p w:rsidR="00375A05" w:rsidRDefault="00375A05" w:rsidP="00C9119A">
      <w:pPr>
        <w:jc w:val="right"/>
        <w:rPr>
          <w:bCs/>
          <w:spacing w:val="-10"/>
          <w:sz w:val="28"/>
          <w:szCs w:val="28"/>
        </w:rPr>
      </w:pPr>
      <w:r>
        <w:rPr>
          <w:bCs/>
          <w:spacing w:val="-10"/>
          <w:sz w:val="28"/>
          <w:szCs w:val="28"/>
        </w:rPr>
        <w:t xml:space="preserve">                                                                                            «Большеберезниковская детская        школа искусств»</w:t>
      </w:r>
    </w:p>
    <w:p w:rsidR="00375A05" w:rsidRDefault="00375A05" w:rsidP="00C9119A">
      <w:pPr>
        <w:jc w:val="right"/>
        <w:rPr>
          <w:bCs/>
          <w:spacing w:val="-10"/>
          <w:sz w:val="28"/>
          <w:szCs w:val="28"/>
        </w:rPr>
      </w:pPr>
      <w:r>
        <w:rPr>
          <w:bCs/>
          <w:spacing w:val="-10"/>
          <w:sz w:val="28"/>
          <w:szCs w:val="28"/>
        </w:rPr>
        <w:t xml:space="preserve">                                                                _____________Е.Б.Лепешкина</w:t>
      </w:r>
    </w:p>
    <w:p w:rsidR="00375A05" w:rsidRDefault="00375A05" w:rsidP="00C9119A">
      <w:pPr>
        <w:jc w:val="right"/>
        <w:rPr>
          <w:bCs/>
          <w:spacing w:val="-10"/>
          <w:sz w:val="28"/>
          <w:szCs w:val="28"/>
        </w:rPr>
      </w:pPr>
      <w:r>
        <w:rPr>
          <w:bCs/>
          <w:spacing w:val="-10"/>
          <w:sz w:val="28"/>
          <w:szCs w:val="28"/>
        </w:rPr>
        <w:t xml:space="preserve">                                                               «03» сентября  2018г.</w:t>
      </w:r>
    </w:p>
    <w:p w:rsidR="00375A05" w:rsidRDefault="00375A05" w:rsidP="00C9119A">
      <w:pPr>
        <w:jc w:val="right"/>
        <w:rPr>
          <w:bCs/>
          <w:spacing w:val="-10"/>
          <w:sz w:val="28"/>
          <w:szCs w:val="28"/>
        </w:rPr>
      </w:pPr>
    </w:p>
    <w:p w:rsidR="00375A05" w:rsidRDefault="00375A05" w:rsidP="00C9119A">
      <w:pPr>
        <w:jc w:val="center"/>
        <w:rPr>
          <w:rStyle w:val="FontStyle110"/>
          <w:b w:val="0"/>
          <w:sz w:val="28"/>
        </w:rPr>
      </w:pPr>
    </w:p>
    <w:p w:rsidR="00375A05" w:rsidRDefault="00375A05" w:rsidP="00C9119A">
      <w:pPr>
        <w:jc w:val="center"/>
        <w:rPr>
          <w:rStyle w:val="FontStyle110"/>
          <w:bCs/>
          <w:sz w:val="28"/>
          <w:szCs w:val="28"/>
        </w:rPr>
      </w:pPr>
      <w:r>
        <w:rPr>
          <w:rStyle w:val="FontStyle110"/>
          <w:bCs/>
          <w:sz w:val="28"/>
          <w:szCs w:val="28"/>
        </w:rPr>
        <w:t xml:space="preserve">Учебный план </w:t>
      </w:r>
    </w:p>
    <w:p w:rsidR="00375A05" w:rsidRDefault="00375A05" w:rsidP="00C9119A">
      <w:pPr>
        <w:jc w:val="center"/>
        <w:rPr>
          <w:rStyle w:val="FontStyle110"/>
          <w:b w:val="0"/>
          <w:bCs/>
          <w:sz w:val="28"/>
          <w:szCs w:val="28"/>
        </w:rPr>
      </w:pPr>
      <w:r>
        <w:rPr>
          <w:rStyle w:val="FontStyle110"/>
          <w:b w:val="0"/>
          <w:bCs/>
          <w:sz w:val="28"/>
          <w:szCs w:val="28"/>
        </w:rPr>
        <w:t xml:space="preserve">по дополнительной общеобразовательной общеразвивающей  </w:t>
      </w:r>
    </w:p>
    <w:p w:rsidR="00375A05" w:rsidRDefault="00375A05" w:rsidP="00C9119A">
      <w:pPr>
        <w:jc w:val="center"/>
        <w:rPr>
          <w:rStyle w:val="FontStyle110"/>
          <w:b w:val="0"/>
          <w:bCs/>
          <w:sz w:val="28"/>
          <w:szCs w:val="28"/>
        </w:rPr>
      </w:pPr>
      <w:r>
        <w:rPr>
          <w:rStyle w:val="FontStyle110"/>
          <w:b w:val="0"/>
          <w:bCs/>
          <w:sz w:val="28"/>
          <w:szCs w:val="28"/>
        </w:rPr>
        <w:t xml:space="preserve">программе в области музыкального искусства  </w:t>
      </w:r>
    </w:p>
    <w:p w:rsidR="00375A05" w:rsidRDefault="00375A05" w:rsidP="00C9119A">
      <w:pPr>
        <w:jc w:val="center"/>
        <w:rPr>
          <w:rStyle w:val="FontStyle110"/>
          <w:b w:val="0"/>
          <w:bCs/>
          <w:sz w:val="28"/>
          <w:szCs w:val="28"/>
        </w:rPr>
      </w:pPr>
      <w:r>
        <w:rPr>
          <w:rStyle w:val="FontStyle110"/>
          <w:b w:val="0"/>
          <w:bCs/>
          <w:sz w:val="28"/>
          <w:szCs w:val="28"/>
        </w:rPr>
        <w:t xml:space="preserve"> «Музыкальное исполнительство (народные инструменты)»</w:t>
      </w:r>
    </w:p>
    <w:p w:rsidR="00375A05" w:rsidRDefault="00375A05" w:rsidP="00C9119A">
      <w:pPr>
        <w:jc w:val="center"/>
        <w:rPr>
          <w:rStyle w:val="FontStyle110"/>
          <w:b w:val="0"/>
          <w:bCs/>
          <w:sz w:val="28"/>
          <w:szCs w:val="28"/>
        </w:rPr>
      </w:pPr>
    </w:p>
    <w:tbl>
      <w:tblPr>
        <w:tblW w:w="0" w:type="auto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0"/>
        <w:gridCol w:w="3170"/>
        <w:gridCol w:w="709"/>
        <w:gridCol w:w="851"/>
        <w:gridCol w:w="850"/>
        <w:gridCol w:w="851"/>
        <w:gridCol w:w="2570"/>
        <w:gridCol w:w="13"/>
      </w:tblGrid>
      <w:tr w:rsidR="00375A05" w:rsidTr="00C9119A">
        <w:trPr>
          <w:trHeight w:val="1377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№ п/п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Наименование предметной области/учебного предмета</w:t>
            </w:r>
          </w:p>
        </w:tc>
        <w:tc>
          <w:tcPr>
            <w:tcW w:w="326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2"/>
              <w:widowControl/>
              <w:spacing w:line="240" w:lineRule="auto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Годы обучения (классы), количество аудиторных часов в неделю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2"/>
              <w:widowControl/>
              <w:spacing w:line="240" w:lineRule="auto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Промежуточная и итоговая аттестация (годы обучения, классы)</w:t>
            </w:r>
          </w:p>
        </w:tc>
      </w:tr>
      <w:tr w:rsidR="00375A05" w:rsidTr="00C9119A"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jc w:val="center"/>
            </w:pP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ind w:left="154"/>
              <w:jc w:val="both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val="en-US" w:eastAsia="en-US"/>
              </w:rPr>
            </w:pPr>
            <w:r>
              <w:rPr>
                <w:rStyle w:val="FontStyle110"/>
                <w:b w:val="0"/>
                <w:bCs/>
                <w:szCs w:val="30"/>
                <w:lang w:val="en-US" w:eastAsia="en-US"/>
              </w:rPr>
              <w:t>II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val="en-US" w:eastAsia="en-US"/>
              </w:rPr>
              <w:t>III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A05" w:rsidRDefault="00375A05">
            <w:pPr>
              <w:pStyle w:val="Style30"/>
              <w:widowControl/>
              <w:jc w:val="center"/>
            </w:pPr>
            <w:r>
              <w:rPr>
                <w:rStyle w:val="FontStyle110"/>
                <w:b w:val="0"/>
                <w:bCs/>
                <w:szCs w:val="30"/>
              </w:rPr>
              <w:t>I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>V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jc w:val="center"/>
            </w:pPr>
          </w:p>
        </w:tc>
      </w:tr>
      <w:tr w:rsidR="00375A05" w:rsidTr="00C9119A"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ind w:left="154"/>
              <w:jc w:val="center"/>
              <w:rPr>
                <w:b/>
              </w:rPr>
            </w:pPr>
            <w:r>
              <w:rPr>
                <w:rStyle w:val="FontStyle108"/>
                <w:b/>
              </w:rPr>
              <w:t>Учебные предметы исполнительской подготовки: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  <w:lang w:eastAsia="en-US"/>
              </w:rPr>
            </w:pPr>
            <w:r>
              <w:rPr>
                <w:rStyle w:val="FontStyle110"/>
                <w:bCs/>
                <w:szCs w:val="30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  <w:lang w:eastAsia="en-US"/>
              </w:rPr>
            </w:pPr>
            <w:r>
              <w:rPr>
                <w:rStyle w:val="FontStyle110"/>
                <w:bCs/>
                <w:szCs w:val="3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strike/>
              </w:rPr>
            </w:pPr>
            <w:r>
              <w:rPr>
                <w:rStyle w:val="FontStyle110"/>
                <w:bCs/>
                <w:szCs w:val="30"/>
                <w:lang w:eastAsia="en-US"/>
              </w:rPr>
              <w:t>3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jc w:val="center"/>
              <w:rPr>
                <w:strike/>
              </w:rPr>
            </w:pPr>
          </w:p>
        </w:tc>
      </w:tr>
      <w:tr w:rsidR="00375A05" w:rsidTr="00C9119A">
        <w:trPr>
          <w:trHeight w:val="671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1.1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ind w:left="154"/>
              <w:jc w:val="center"/>
              <w:rPr>
                <w:rStyle w:val="FontStyle110"/>
                <w:b w:val="0"/>
                <w:bCs/>
                <w:szCs w:val="30"/>
                <w:vertAlign w:val="superscript"/>
              </w:rPr>
            </w:pPr>
            <w:r>
              <w:rPr>
                <w:rStyle w:val="FontStyle110"/>
                <w:b w:val="0"/>
                <w:bCs/>
                <w:szCs w:val="30"/>
              </w:rPr>
              <w:t>музыкальный инструмент</w:t>
            </w:r>
            <w:r>
              <w:rPr>
                <w:rStyle w:val="FontStyle110"/>
                <w:b w:val="0"/>
                <w:bCs/>
                <w:szCs w:val="30"/>
                <w:vertAlign w:val="superscript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9"/>
              <w:widowControl/>
              <w:rPr>
                <w:rStyle w:val="FontStyle108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val="en-US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val="en-US"/>
              </w:rPr>
            </w:pPr>
            <w:r>
              <w:rPr>
                <w:rStyle w:val="FontStyle110"/>
                <w:b w:val="0"/>
                <w:bCs/>
                <w:szCs w:val="30"/>
                <w:lang w:val="en-US"/>
              </w:rPr>
              <w:t>I</w:t>
            </w:r>
            <w:r>
              <w:rPr>
                <w:rStyle w:val="FontStyle110"/>
                <w:b w:val="0"/>
                <w:bCs/>
                <w:szCs w:val="30"/>
              </w:rPr>
              <w:t xml:space="preserve">, 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>II</w:t>
            </w:r>
            <w:r>
              <w:rPr>
                <w:rStyle w:val="FontStyle110"/>
                <w:b w:val="0"/>
                <w:bCs/>
                <w:szCs w:val="30"/>
              </w:rPr>
              <w:t>,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 xml:space="preserve"> III</w:t>
            </w:r>
            <w:r>
              <w:rPr>
                <w:rStyle w:val="FontStyle110"/>
                <w:b w:val="0"/>
                <w:bCs/>
                <w:szCs w:val="30"/>
              </w:rPr>
              <w:t>, I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>V</w:t>
            </w:r>
          </w:p>
        </w:tc>
      </w:tr>
      <w:tr w:rsidR="00375A05" w:rsidTr="00C9119A">
        <w:trPr>
          <w:trHeight w:val="671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1.2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1"/>
              <w:widowControl/>
              <w:spacing w:line="240" w:lineRule="auto"/>
              <w:ind w:left="154" w:hanging="8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ансамбль</w:t>
            </w:r>
            <w:r>
              <w:rPr>
                <w:rStyle w:val="FontStyle110"/>
                <w:b w:val="0"/>
                <w:bCs/>
                <w:szCs w:val="3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tabs>
                <w:tab w:val="left" w:pos="1209"/>
              </w:tabs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eastAsia="en-US"/>
              </w:rPr>
              <w:t>1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val="en-US"/>
              </w:rPr>
              <w:t>II</w:t>
            </w:r>
            <w:r>
              <w:rPr>
                <w:rStyle w:val="FontStyle110"/>
                <w:b w:val="0"/>
                <w:bCs/>
                <w:szCs w:val="30"/>
              </w:rPr>
              <w:t>,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 xml:space="preserve"> III</w:t>
            </w:r>
            <w:r>
              <w:rPr>
                <w:rStyle w:val="FontStyle110"/>
                <w:b w:val="0"/>
                <w:bCs/>
                <w:szCs w:val="30"/>
              </w:rPr>
              <w:t>, I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>V</w:t>
            </w:r>
          </w:p>
        </w:tc>
      </w:tr>
      <w:tr w:rsidR="00375A05" w:rsidTr="00C9119A">
        <w:trPr>
          <w:trHeight w:val="671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2.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ind w:left="154"/>
              <w:jc w:val="center"/>
              <w:rPr>
                <w:rStyle w:val="FontStyle110"/>
                <w:b w:val="0"/>
                <w:bCs/>
              </w:rPr>
            </w:pPr>
            <w:r>
              <w:rPr>
                <w:rStyle w:val="FontStyle108"/>
                <w:b/>
              </w:rPr>
              <w:t>Учебные предметы историко-теоретической подготовки: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08"/>
                <w:b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trike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trike/>
                <w:szCs w:val="30"/>
              </w:rPr>
            </w:pPr>
          </w:p>
        </w:tc>
      </w:tr>
      <w:tr w:rsidR="00375A05" w:rsidTr="00C9119A">
        <w:trPr>
          <w:trHeight w:val="553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2.1.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ind w:left="154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 xml:space="preserve">беседы о музыке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eastAsia="en-US"/>
              </w:rPr>
              <w:t>1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</w:p>
        </w:tc>
      </w:tr>
      <w:tr w:rsidR="00375A05" w:rsidTr="00C9119A">
        <w:trPr>
          <w:trHeight w:val="553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2.2.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ind w:left="154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сольфеджио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eastAsia="en-US"/>
              </w:rPr>
              <w:t>1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val="en-US" w:eastAsia="en-US"/>
              </w:rPr>
            </w:pPr>
            <w:r>
              <w:rPr>
                <w:rStyle w:val="FontStyle110"/>
                <w:b w:val="0"/>
                <w:bCs/>
                <w:szCs w:val="30"/>
              </w:rPr>
              <w:t>I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>V</w:t>
            </w:r>
          </w:p>
        </w:tc>
      </w:tr>
      <w:tr w:rsidR="00375A05" w:rsidTr="00C9119A"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3.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1"/>
              <w:widowControl/>
              <w:spacing w:line="240" w:lineRule="auto"/>
              <w:ind w:left="154" w:hanging="8"/>
              <w:jc w:val="center"/>
              <w:rPr>
                <w:rStyle w:val="FontStyle110"/>
                <w:bCs/>
              </w:rPr>
            </w:pPr>
            <w:r>
              <w:rPr>
                <w:rStyle w:val="FontStyle110"/>
                <w:bCs/>
              </w:rPr>
              <w:t>Учебный предмет по выбору: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3,5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tabs>
                <w:tab w:val="left" w:pos="1209"/>
              </w:tabs>
              <w:spacing w:line="240" w:lineRule="auto"/>
              <w:jc w:val="center"/>
              <w:rPr>
                <w:rStyle w:val="FontStyle111"/>
              </w:rPr>
            </w:pPr>
            <w:r>
              <w:rPr>
                <w:rStyle w:val="FontStyle110"/>
                <w:bCs/>
                <w:szCs w:val="30"/>
              </w:rPr>
              <w:t>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trike/>
                <w:szCs w:val="30"/>
              </w:rPr>
            </w:pPr>
            <w:r>
              <w:rPr>
                <w:rStyle w:val="FontStyle110"/>
                <w:bCs/>
                <w:szCs w:val="30"/>
              </w:rPr>
              <w:t>4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trike/>
                <w:szCs w:val="30"/>
              </w:rPr>
            </w:pPr>
          </w:p>
        </w:tc>
      </w:tr>
      <w:tr w:rsidR="00375A05" w:rsidTr="00C9119A"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3.1.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1"/>
              <w:widowControl/>
              <w:spacing w:line="240" w:lineRule="auto"/>
              <w:ind w:left="154" w:hanging="8"/>
              <w:jc w:val="center"/>
              <w:rPr>
                <w:rStyle w:val="FontStyle110"/>
                <w:b w:val="0"/>
                <w:bCs/>
                <w:szCs w:val="30"/>
                <w:vertAlign w:val="superscript"/>
              </w:rPr>
            </w:pPr>
            <w:r>
              <w:rPr>
                <w:rStyle w:val="FontStyle110"/>
                <w:b w:val="0"/>
                <w:bCs/>
                <w:szCs w:val="30"/>
              </w:rPr>
              <w:t>коллективное музицирование (хор)</w:t>
            </w:r>
            <w:r>
              <w:rPr>
                <w:rStyle w:val="FontStyle110"/>
                <w:b w:val="0"/>
                <w:bCs/>
                <w:szCs w:val="30"/>
                <w:vertAlign w:val="superscript"/>
              </w:rPr>
              <w:t>2,3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tabs>
                <w:tab w:val="left" w:pos="1209"/>
              </w:tabs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eastAsia="en-US"/>
              </w:rPr>
              <w:t>1,5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</w:p>
        </w:tc>
      </w:tr>
      <w:tr w:rsidR="00375A05" w:rsidTr="00C9119A"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1"/>
              <w:widowControl/>
              <w:spacing w:line="240" w:lineRule="auto"/>
              <w:ind w:left="154" w:hanging="8"/>
              <w:jc w:val="center"/>
              <w:rPr>
                <w:rStyle w:val="FontStyle110"/>
                <w:b w:val="0"/>
                <w:bCs/>
                <w:szCs w:val="30"/>
                <w:vertAlign w:val="superscript"/>
              </w:rPr>
            </w:pPr>
            <w:r>
              <w:rPr>
                <w:rStyle w:val="FontStyle110"/>
                <w:b w:val="0"/>
                <w:bCs/>
                <w:szCs w:val="30"/>
              </w:rPr>
              <w:t>коллективное музицирование (оркестр)</w:t>
            </w:r>
            <w:r>
              <w:rPr>
                <w:rStyle w:val="FontStyle110"/>
                <w:b w:val="0"/>
                <w:bCs/>
                <w:szCs w:val="30"/>
                <w:vertAlign w:val="superscript"/>
              </w:rPr>
              <w:t>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tabs>
                <w:tab w:val="left" w:pos="1209"/>
              </w:tabs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eastAsia="en-US"/>
              </w:rPr>
              <w:t>2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</w:p>
        </w:tc>
      </w:tr>
      <w:tr w:rsidR="00375A05" w:rsidTr="00C9119A"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 w:val="28"/>
                <w:szCs w:val="28"/>
              </w:rPr>
            </w:pPr>
            <w:r>
              <w:rPr>
                <w:rStyle w:val="FontStyle110"/>
                <w:b w:val="0"/>
                <w:bCs/>
                <w:sz w:val="28"/>
                <w:szCs w:val="28"/>
              </w:rPr>
              <w:t>3.2</w:t>
            </w: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1"/>
              <w:widowControl/>
              <w:spacing w:line="240" w:lineRule="auto"/>
              <w:ind w:left="154" w:hanging="8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фортепиано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tabs>
                <w:tab w:val="left" w:pos="1209"/>
              </w:tabs>
              <w:spacing w:line="240" w:lineRule="auto"/>
              <w:jc w:val="center"/>
              <w:rPr>
                <w:rStyle w:val="FontStyle110"/>
                <w:b w:val="0"/>
                <w:bCs/>
                <w:szCs w:val="30"/>
              </w:rPr>
            </w:pPr>
            <w:r>
              <w:rPr>
                <w:rStyle w:val="FontStyle110"/>
                <w:b w:val="0"/>
                <w:bCs/>
                <w:szCs w:val="30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  <w:lang w:eastAsia="en-US"/>
              </w:rPr>
              <w:t>0,5</w:t>
            </w:r>
          </w:p>
        </w:tc>
        <w:tc>
          <w:tcPr>
            <w:tcW w:w="2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 w:val="0"/>
                <w:bCs/>
                <w:szCs w:val="30"/>
                <w:lang w:eastAsia="en-US"/>
              </w:rPr>
            </w:pPr>
            <w:r>
              <w:rPr>
                <w:rStyle w:val="FontStyle110"/>
                <w:b w:val="0"/>
                <w:bCs/>
                <w:szCs w:val="30"/>
              </w:rPr>
              <w:t>I</w:t>
            </w:r>
            <w:r>
              <w:rPr>
                <w:rStyle w:val="FontStyle110"/>
                <w:b w:val="0"/>
                <w:bCs/>
                <w:szCs w:val="30"/>
                <w:lang w:val="en-US"/>
              </w:rPr>
              <w:t>V</w:t>
            </w:r>
          </w:p>
        </w:tc>
      </w:tr>
      <w:tr w:rsidR="00375A05" w:rsidTr="00C9119A">
        <w:trPr>
          <w:gridAfter w:val="1"/>
          <w:wAfter w:w="13" w:type="dxa"/>
        </w:trPr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jc w:val="center"/>
            </w:pPr>
          </w:p>
        </w:tc>
        <w:tc>
          <w:tcPr>
            <w:tcW w:w="3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ind w:left="154"/>
              <w:jc w:val="center"/>
              <w:rPr>
                <w:rStyle w:val="FontStyle110"/>
                <w:bCs/>
                <w:sz w:val="28"/>
                <w:szCs w:val="28"/>
              </w:rPr>
            </w:pPr>
            <w:r>
              <w:rPr>
                <w:rStyle w:val="FontStyle110"/>
                <w:bCs/>
                <w:sz w:val="28"/>
                <w:szCs w:val="28"/>
              </w:rPr>
              <w:t>Всего: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8,5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20"/>
              <w:widowControl/>
              <w:tabs>
                <w:tab w:val="left" w:pos="1209"/>
              </w:tabs>
              <w:spacing w:line="240" w:lineRule="auto"/>
              <w:jc w:val="center"/>
              <w:rPr>
                <w:rStyle w:val="FontStyle110"/>
                <w:bCs/>
                <w:szCs w:val="30"/>
              </w:rPr>
            </w:pPr>
            <w:r>
              <w:rPr>
                <w:rStyle w:val="FontStyle110"/>
                <w:bCs/>
                <w:szCs w:val="30"/>
              </w:rPr>
              <w:t>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A05" w:rsidRDefault="00375A05">
            <w:pPr>
              <w:pStyle w:val="Style30"/>
              <w:widowControl/>
              <w:jc w:val="center"/>
            </w:pPr>
            <w:r>
              <w:rPr>
                <w:rStyle w:val="FontStyle110"/>
                <w:bCs/>
                <w:szCs w:val="30"/>
              </w:rPr>
              <w:t>9</w:t>
            </w:r>
          </w:p>
        </w:tc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5A05" w:rsidRDefault="00375A05">
            <w:pPr>
              <w:pStyle w:val="Style30"/>
              <w:widowControl/>
              <w:jc w:val="center"/>
            </w:pPr>
          </w:p>
        </w:tc>
      </w:tr>
    </w:tbl>
    <w:p w:rsidR="00375A05" w:rsidRDefault="00375A05" w:rsidP="00C9119A">
      <w:pPr>
        <w:rPr>
          <w:sz w:val="22"/>
          <w:szCs w:val="22"/>
          <w:lang w:eastAsia="en-US"/>
        </w:rPr>
      </w:pPr>
    </w:p>
    <w:p w:rsidR="00375A05" w:rsidRDefault="00375A05" w:rsidP="00C9119A"/>
    <w:p w:rsidR="00375A05" w:rsidRDefault="00375A05" w:rsidP="00C9119A"/>
    <w:p w:rsidR="00375A05" w:rsidRDefault="00375A05" w:rsidP="00C9119A">
      <w:pPr>
        <w:rPr>
          <w:bCs/>
        </w:rPr>
      </w:pPr>
      <w:r>
        <w:rPr>
          <w:vertAlign w:val="superscript"/>
        </w:rPr>
        <w:t xml:space="preserve">1  </w:t>
      </w:r>
      <w:r>
        <w:t>По учебному предмету «Музыкальный инструмент (домра)» предусматриваются часы для концертмейстера</w:t>
      </w:r>
      <w:r>
        <w:rPr>
          <w:bCs/>
        </w:rPr>
        <w:t xml:space="preserve"> в объеме от 60 до 100% аудиторного времени.</w:t>
      </w:r>
    </w:p>
    <w:p w:rsidR="00375A05" w:rsidRDefault="00375A05" w:rsidP="00C9119A">
      <w:pPr>
        <w:tabs>
          <w:tab w:val="num" w:pos="142"/>
          <w:tab w:val="num" w:pos="360"/>
        </w:tabs>
        <w:jc w:val="both"/>
        <w:rPr>
          <w:lang w:eastAsia="en-US"/>
        </w:rPr>
      </w:pPr>
      <w:r>
        <w:rPr>
          <w:vertAlign w:val="superscript"/>
        </w:rPr>
        <w:t>2</w:t>
      </w:r>
      <w:r>
        <w:t xml:space="preserve">Аудиторные часы для концертмейстера предусматриваются: по учебным предметам «Хор» не менее 80% от аудиторного времени; по учебному предмету «Ансамбль» – от 60% до 100% аудиторного времени. </w:t>
      </w:r>
    </w:p>
    <w:p w:rsidR="00375A05" w:rsidRDefault="00375A05" w:rsidP="00C9119A">
      <w:r>
        <w:rPr>
          <w:vertAlign w:val="superscript"/>
        </w:rPr>
        <w:t>3</w:t>
      </w:r>
      <w:r>
        <w:t xml:space="preserve"> По заявлению родителей или их законных представителей, учащиеся могут осваивать учебные предметы по выбору «Хор» или «Оркестр».</w:t>
      </w:r>
    </w:p>
    <w:p w:rsidR="00375A05" w:rsidRDefault="00375A05" w:rsidP="00C9119A">
      <w:pPr>
        <w:tabs>
          <w:tab w:val="num" w:pos="360"/>
          <w:tab w:val="num" w:pos="426"/>
        </w:tabs>
        <w:jc w:val="both"/>
      </w:pP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 xml:space="preserve">4 </w:t>
      </w:r>
      <w:r>
        <w:t xml:space="preserve">Учебный предмет «Оркестр» предполагает занятия оркестра народных инструментов. В случае необходимости учебные коллективы могут доукомплектовываться приглашенными артистами (в качестве концертмейстеров), но не более чем на 25% от необходимого состава учебного коллектива. По учебному предмету «Оркестр» планируются концертмейстерские часы в объеме от 60 до 100% аудиторного времени.   </w:t>
      </w:r>
    </w:p>
    <w:p w:rsidR="00375A05" w:rsidRDefault="00375A05" w:rsidP="00C9119A">
      <w:pPr>
        <w:tabs>
          <w:tab w:val="left" w:pos="3060"/>
        </w:tabs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ab/>
      </w:r>
    </w:p>
    <w:p w:rsidR="00375A05" w:rsidRDefault="00375A05" w:rsidP="00C9119A">
      <w:pPr>
        <w:tabs>
          <w:tab w:val="left" w:pos="3060"/>
        </w:tabs>
        <w:rPr>
          <w:sz w:val="28"/>
          <w:szCs w:val="28"/>
        </w:rPr>
      </w:pPr>
    </w:p>
    <w:p w:rsidR="00375A05" w:rsidRDefault="00375A05" w:rsidP="00C9119A">
      <w:pPr>
        <w:ind w:left="360"/>
        <w:jc w:val="center"/>
        <w:rPr>
          <w:rStyle w:val="FontStyle110"/>
          <w:b w:val="0"/>
          <w:bCs/>
          <w:sz w:val="28"/>
          <w:vertAlign w:val="superscript"/>
        </w:rPr>
      </w:pPr>
      <w:r>
        <w:rPr>
          <w:b/>
          <w:i/>
          <w:sz w:val="28"/>
          <w:szCs w:val="28"/>
        </w:rPr>
        <w:t>Примечание к учебному плану</w:t>
      </w:r>
    </w:p>
    <w:p w:rsidR="00375A05" w:rsidRDefault="00375A05" w:rsidP="00C9119A">
      <w:pPr>
        <w:tabs>
          <w:tab w:val="num" w:pos="426"/>
        </w:tabs>
        <w:jc w:val="both"/>
      </w:pPr>
      <w:r>
        <w:rPr>
          <w:sz w:val="28"/>
          <w:szCs w:val="28"/>
        </w:rPr>
        <w:t>1. При реализации ОП устанавливаются следующие виды учебных занятий и численность обучающихся: групповые занятия – от 11 человек; мелкогрупповые занятия – от 4 до 10 человек (поансамблевым дисциплинам – от 2-х человек); индивидуальные занятия.</w:t>
      </w:r>
    </w:p>
    <w:p w:rsidR="00375A05" w:rsidRDefault="00375A05" w:rsidP="00C9119A">
      <w:pPr>
        <w:rPr>
          <w:sz w:val="28"/>
          <w:szCs w:val="28"/>
        </w:rPr>
      </w:pPr>
      <w:r>
        <w:rPr>
          <w:sz w:val="28"/>
          <w:szCs w:val="28"/>
        </w:rPr>
        <w:t>2. При реализации учебного предмета «Хор» могут одновременно заниматься обучающиеся по другим ОП в области музыкального искусства.</w:t>
      </w:r>
    </w:p>
    <w:p w:rsidR="00375A05" w:rsidRDefault="00375A05" w:rsidP="00C9119A">
      <w:pPr>
        <w:tabs>
          <w:tab w:val="num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3.Учебный предмет «Оркестр» предполагает занятия  оркестра народных инструментов. В случае необходимости учебные коллективы могут доукомплектовываться приглашенными артистами (в качестве концертмейстеров), но не более чем на 25% от необходимого состава учебного коллектива.</w:t>
      </w:r>
    </w:p>
    <w:p w:rsidR="00375A05" w:rsidRDefault="00375A05" w:rsidP="00C9119A">
      <w:pPr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 xml:space="preserve">4.По учебному предмету «Ансамбль» к занятиям могут привлекаться как обучающиеся по данной ОП, так и других ОП в области музыкального искусства. Кроме того, реализация данного учебного предмета может проходить в форме совместного исполнения музыкальных произведений обучающегося с преподавателем.  </w:t>
      </w:r>
    </w:p>
    <w:p w:rsidR="00375A05" w:rsidRDefault="00375A05" w:rsidP="00196369">
      <w:pPr>
        <w:spacing w:line="276" w:lineRule="auto"/>
        <w:rPr>
          <w:b/>
          <w:sz w:val="28"/>
          <w:szCs w:val="28"/>
        </w:rPr>
      </w:pPr>
    </w:p>
    <w:p w:rsidR="00375A05" w:rsidRPr="00967A9D" w:rsidRDefault="00375A05" w:rsidP="0042536C">
      <w:pPr>
        <w:spacing w:line="360" w:lineRule="auto"/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3.1. </w:t>
      </w:r>
      <w:r w:rsidRPr="00967A9D">
        <w:rPr>
          <w:sz w:val="28"/>
          <w:szCs w:val="28"/>
          <w:lang w:eastAsia="en-US"/>
        </w:rPr>
        <w:t>Программа «</w:t>
      </w:r>
      <w:r>
        <w:rPr>
          <w:sz w:val="28"/>
          <w:szCs w:val="28"/>
          <w:lang w:eastAsia="en-US"/>
        </w:rPr>
        <w:t>Музыкальное исполнительство</w:t>
      </w:r>
      <w:r w:rsidRPr="00967A9D">
        <w:rPr>
          <w:sz w:val="28"/>
          <w:szCs w:val="28"/>
          <w:lang w:eastAsia="en-US"/>
        </w:rPr>
        <w:t xml:space="preserve">» включает  в себя учебные планы, которые </w:t>
      </w:r>
      <w:r>
        <w:rPr>
          <w:sz w:val="28"/>
          <w:szCs w:val="28"/>
          <w:lang w:eastAsia="en-US"/>
        </w:rPr>
        <w:t>являются её неотъемлемой  частью.</w:t>
      </w:r>
    </w:p>
    <w:p w:rsidR="00375A05" w:rsidRPr="00967A9D" w:rsidRDefault="00375A05" w:rsidP="0042536C">
      <w:pPr>
        <w:spacing w:line="360" w:lineRule="auto"/>
        <w:rPr>
          <w:sz w:val="28"/>
          <w:szCs w:val="28"/>
          <w:lang w:eastAsia="en-US"/>
        </w:rPr>
      </w:pPr>
      <w:r w:rsidRPr="00967A9D">
        <w:rPr>
          <w:sz w:val="28"/>
          <w:szCs w:val="28"/>
          <w:lang w:eastAsia="en-US"/>
        </w:rPr>
        <w:t xml:space="preserve">Учебные планы, определяют содержание и организацию образовательного процесса в ОУ по </w:t>
      </w:r>
      <w:r>
        <w:rPr>
          <w:sz w:val="28"/>
          <w:szCs w:val="28"/>
          <w:lang w:eastAsia="en-US"/>
        </w:rPr>
        <w:t xml:space="preserve">общеразвивающей  </w:t>
      </w:r>
      <w:r w:rsidRPr="00967A9D">
        <w:rPr>
          <w:sz w:val="28"/>
          <w:szCs w:val="28"/>
          <w:lang w:eastAsia="en-US"/>
        </w:rPr>
        <w:t>программе «</w:t>
      </w:r>
      <w:r>
        <w:rPr>
          <w:sz w:val="28"/>
          <w:szCs w:val="28"/>
          <w:lang w:eastAsia="en-US"/>
        </w:rPr>
        <w:t>Музыкальное исполнительство».</w:t>
      </w:r>
      <w:r w:rsidRPr="00967A9D">
        <w:rPr>
          <w:sz w:val="28"/>
          <w:szCs w:val="28"/>
          <w:lang w:eastAsia="en-US"/>
        </w:rPr>
        <w:t xml:space="preserve"> </w:t>
      </w:r>
    </w:p>
    <w:p w:rsidR="00375A05" w:rsidRDefault="00375A05" w:rsidP="00196369">
      <w:pPr>
        <w:spacing w:line="276" w:lineRule="auto"/>
        <w:rPr>
          <w:b/>
          <w:sz w:val="28"/>
          <w:szCs w:val="28"/>
        </w:rPr>
      </w:pPr>
    </w:p>
    <w:p w:rsidR="00375A05" w:rsidRDefault="00375A05" w:rsidP="00247380">
      <w:pPr>
        <w:spacing w:line="276" w:lineRule="auto"/>
        <w:jc w:val="center"/>
        <w:rPr>
          <w:b/>
          <w:sz w:val="40"/>
          <w:szCs w:val="40"/>
        </w:rPr>
      </w:pPr>
      <w:r w:rsidRPr="00592560">
        <w:rPr>
          <w:b/>
          <w:sz w:val="28"/>
          <w:szCs w:val="28"/>
        </w:rPr>
        <w:t xml:space="preserve">4.График </w:t>
      </w:r>
      <w:r>
        <w:rPr>
          <w:b/>
          <w:sz w:val="28"/>
          <w:szCs w:val="28"/>
        </w:rPr>
        <w:t>образовательного</w:t>
      </w:r>
      <w:r w:rsidRPr="00592560">
        <w:rPr>
          <w:b/>
          <w:sz w:val="28"/>
          <w:szCs w:val="28"/>
        </w:rPr>
        <w:t xml:space="preserve"> процесса</w:t>
      </w:r>
      <w:r>
        <w:rPr>
          <w:b/>
          <w:sz w:val="28"/>
          <w:szCs w:val="28"/>
        </w:rPr>
        <w:t xml:space="preserve"> </w:t>
      </w:r>
    </w:p>
    <w:p w:rsidR="00375A05" w:rsidRDefault="00375A05" w:rsidP="0042536C">
      <w:pPr>
        <w:tabs>
          <w:tab w:val="left" w:pos="0"/>
        </w:tabs>
        <w:spacing w:line="360" w:lineRule="auto"/>
        <w:jc w:val="center"/>
        <w:rPr>
          <w:sz w:val="28"/>
        </w:rPr>
      </w:pPr>
      <w:r w:rsidRPr="00685DE2">
        <w:rPr>
          <w:sz w:val="28"/>
        </w:rPr>
        <w:t>График образовательного процесса определяет его организацию и отражает</w:t>
      </w:r>
      <w:r>
        <w:rPr>
          <w:sz w:val="28"/>
        </w:rPr>
        <w:t xml:space="preserve"> продолжительность учебного года, регламентирование образовательного процесса, режим учебных занятий, организацию промежуточной и итоговой аттестации.</w:t>
      </w:r>
    </w:p>
    <w:p w:rsidR="00375A05" w:rsidRPr="00C9119A" w:rsidRDefault="00375A05" w:rsidP="00C9119A">
      <w:pPr>
        <w:pStyle w:val="20"/>
        <w:framePr w:w="7070" w:h="1199" w:hRule="exact" w:wrap="around" w:vAnchor="page" w:hAnchor="page" w:x="4801" w:y="14172"/>
        <w:shd w:val="clear" w:color="auto" w:fill="auto"/>
        <w:spacing w:after="0" w:line="226" w:lineRule="exact"/>
        <w:ind w:right="180"/>
        <w:jc w:val="left"/>
      </w:pPr>
    </w:p>
    <w:p w:rsidR="00375A05" w:rsidRDefault="00375A05" w:rsidP="00C9119A">
      <w:pPr>
        <w:pStyle w:val="310"/>
        <w:framePr w:w="1248" w:h="620" w:hRule="exact" w:wrap="around" w:vAnchor="page" w:hAnchor="page" w:x="10782" w:y="8968"/>
        <w:shd w:val="clear" w:color="auto" w:fill="auto"/>
        <w:spacing w:line="278" w:lineRule="exact"/>
        <w:ind w:left="140" w:right="40" w:firstLine="0"/>
        <w:jc w:val="both"/>
      </w:pPr>
    </w:p>
    <w:p w:rsidR="00375A05" w:rsidRDefault="00375A05" w:rsidP="00C9119A">
      <w:pPr>
        <w:pStyle w:val="310"/>
        <w:framePr w:w="1190" w:h="1110" w:hRule="exact" w:wrap="around" w:vAnchor="page" w:hAnchor="page" w:x="13143" w:y="9023"/>
        <w:shd w:val="clear" w:color="auto" w:fill="auto"/>
        <w:spacing w:after="602" w:line="210" w:lineRule="exact"/>
        <w:ind w:left="140" w:firstLine="0"/>
      </w:pPr>
      <w:r>
        <w:t>Каникулы</w:t>
      </w:r>
    </w:p>
    <w:p w:rsidR="00375A05" w:rsidRDefault="00375A05" w:rsidP="00C9119A">
      <w:pPr>
        <w:pStyle w:val="310"/>
        <w:framePr w:w="1190" w:h="1110" w:hRule="exact" w:wrap="around" w:vAnchor="page" w:hAnchor="page" w:x="13143" w:y="9023"/>
        <w:shd w:val="clear" w:color="auto" w:fill="auto"/>
        <w:spacing w:after="602" w:line="210" w:lineRule="exact"/>
        <w:ind w:left="140" w:firstLine="0"/>
      </w:pPr>
      <w:r>
        <w:t xml:space="preserve">        =</w:t>
      </w:r>
    </w:p>
    <w:p w:rsidR="00375A05" w:rsidRDefault="00375A05" w:rsidP="00C9119A">
      <w:pPr>
        <w:pStyle w:val="310"/>
        <w:shd w:val="clear" w:color="auto" w:fill="auto"/>
        <w:ind w:right="100" w:firstLine="0"/>
        <w:sectPr w:rsidR="00375A05" w:rsidSect="00A458C6">
          <w:footerReference w:type="default" r:id="rId10"/>
          <w:pgSz w:w="11906" w:h="16838"/>
          <w:pgMar w:top="36" w:right="850" w:bottom="540" w:left="1701" w:header="705" w:footer="709" w:gutter="0"/>
          <w:cols w:space="708"/>
          <w:titlePg/>
          <w:docGrid w:linePitch="360"/>
        </w:sectPr>
      </w:pPr>
    </w:p>
    <w:p w:rsidR="00375A05" w:rsidRPr="00C9119A" w:rsidRDefault="00375A05" w:rsidP="0042536C">
      <w:pPr>
        <w:spacing w:line="360" w:lineRule="auto"/>
        <w:jc w:val="center"/>
        <w:rPr>
          <w:b/>
          <w:sz w:val="28"/>
          <w:szCs w:val="28"/>
        </w:rPr>
        <w:sectPr w:rsidR="00375A05" w:rsidRPr="00C9119A" w:rsidSect="00C9119A">
          <w:pgSz w:w="16838" w:h="11906" w:orient="landscape"/>
          <w:pgMar w:top="851" w:right="539" w:bottom="1701" w:left="720" w:header="709" w:footer="709" w:gutter="0"/>
          <w:cols w:space="708"/>
          <w:titlePg/>
          <w:docGrid w:linePitch="360"/>
        </w:sectPr>
      </w:pPr>
      <w:r w:rsidRPr="00C9119A">
        <w:rPr>
          <w:b/>
          <w:sz w:val="28"/>
          <w:szCs w:val="28"/>
        </w:rPr>
        <w:object w:dxaOrig="15638" w:dyaOrig="9348">
          <v:shape id="_x0000_i1026" type="#_x0000_t75" style="width:782.25pt;height:467.25pt" o:ole="">
            <v:imagedata r:id="rId11" o:title=""/>
          </v:shape>
          <o:OLEObject Type="Embed" ProgID="Word.Document.8" ShapeID="_x0000_i1026" DrawAspect="Content" ObjectID="_1614583104" r:id="rId12">
            <o:FieldCodes>\s</o:FieldCodes>
          </o:OLEObject>
        </w:object>
      </w:r>
    </w:p>
    <w:p w:rsidR="00375A05" w:rsidRDefault="00375A05" w:rsidP="00C9119A">
      <w:pPr>
        <w:spacing w:line="360" w:lineRule="auto"/>
        <w:rPr>
          <w:b/>
          <w:sz w:val="28"/>
          <w:szCs w:val="28"/>
        </w:rPr>
      </w:pPr>
    </w:p>
    <w:p w:rsidR="00375A05" w:rsidRDefault="00375A05" w:rsidP="0042536C">
      <w:pPr>
        <w:spacing w:line="360" w:lineRule="auto"/>
        <w:jc w:val="center"/>
        <w:rPr>
          <w:b/>
          <w:sz w:val="28"/>
          <w:szCs w:val="28"/>
        </w:rPr>
      </w:pPr>
    </w:p>
    <w:p w:rsidR="00375A05" w:rsidRPr="00592560" w:rsidRDefault="00375A05" w:rsidP="0042536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Pr="00592560">
        <w:rPr>
          <w:b/>
          <w:sz w:val="28"/>
          <w:szCs w:val="28"/>
        </w:rPr>
        <w:t>Программа «Музыкальное исполнительство» устанавливает планируемые результаты освоения следующих учебных предметов в соответствии с учебным планом</w:t>
      </w:r>
      <w:r>
        <w:rPr>
          <w:b/>
          <w:sz w:val="28"/>
          <w:szCs w:val="28"/>
        </w:rPr>
        <w:t xml:space="preserve"> (прилагаются)</w:t>
      </w:r>
      <w:r w:rsidRPr="00592560">
        <w:rPr>
          <w:b/>
          <w:sz w:val="28"/>
          <w:szCs w:val="28"/>
        </w:rPr>
        <w:t>: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Pr="007343DB">
        <w:t xml:space="preserve"> </w:t>
      </w:r>
      <w:r>
        <w:rPr>
          <w:bCs/>
          <w:sz w:val="28"/>
          <w:szCs w:val="28"/>
        </w:rPr>
        <w:t xml:space="preserve">музыкальный инструмент </w:t>
      </w:r>
      <w:r w:rsidRPr="007343DB">
        <w:rPr>
          <w:sz w:val="28"/>
          <w:szCs w:val="28"/>
        </w:rPr>
        <w:t>;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-ансамбль;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сольфеджио;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беседы о музыке;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-фортепиано;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коллективное  музицирование (хор,оркестр).</w:t>
      </w:r>
    </w:p>
    <w:p w:rsidR="00375A05" w:rsidRDefault="00375A05" w:rsidP="0042536C">
      <w:pPr>
        <w:spacing w:line="360" w:lineRule="auto"/>
        <w:rPr>
          <w:sz w:val="28"/>
          <w:szCs w:val="28"/>
        </w:rPr>
      </w:pPr>
    </w:p>
    <w:p w:rsidR="00375A05" w:rsidRDefault="00375A05" w:rsidP="00196369">
      <w:pPr>
        <w:spacing w:line="276" w:lineRule="auto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9571"/>
      </w:tblGrid>
      <w:tr w:rsidR="00375A05" w:rsidRPr="00984AB3" w:rsidTr="005414BE">
        <w:tc>
          <w:tcPr>
            <w:tcW w:w="9571" w:type="dxa"/>
          </w:tcPr>
          <w:p w:rsidR="00375A05" w:rsidRPr="00984AB3" w:rsidRDefault="00375A05" w:rsidP="002677AD">
            <w:pPr>
              <w:spacing w:line="360" w:lineRule="auto"/>
              <w:jc w:val="center"/>
              <w:rPr>
                <w:b/>
                <w:spacing w:val="-2"/>
                <w:sz w:val="28"/>
                <w:szCs w:val="28"/>
              </w:rPr>
            </w:pPr>
            <w:bookmarkStart w:id="0" w:name="_GoBack"/>
            <w:r w:rsidRPr="00984AB3">
              <w:rPr>
                <w:b/>
                <w:spacing w:val="-2"/>
                <w:sz w:val="28"/>
                <w:szCs w:val="28"/>
              </w:rPr>
              <w:t xml:space="preserve">6. Система и критерии оценок результатов освоения обучающимися </w:t>
            </w:r>
            <w:r>
              <w:rPr>
                <w:b/>
                <w:spacing w:val="-2"/>
                <w:sz w:val="28"/>
                <w:szCs w:val="28"/>
              </w:rPr>
              <w:t xml:space="preserve">общеразвивающей </w:t>
            </w:r>
            <w:r w:rsidRPr="00984AB3">
              <w:rPr>
                <w:b/>
                <w:spacing w:val="-2"/>
                <w:sz w:val="28"/>
                <w:szCs w:val="28"/>
              </w:rPr>
              <w:t>программы «</w:t>
            </w:r>
            <w:r>
              <w:rPr>
                <w:b/>
                <w:spacing w:val="-2"/>
                <w:sz w:val="28"/>
                <w:szCs w:val="28"/>
              </w:rPr>
              <w:t>Музыкальное исполнительство</w:t>
            </w:r>
            <w:r w:rsidRPr="00984AB3">
              <w:rPr>
                <w:b/>
                <w:spacing w:val="-2"/>
                <w:sz w:val="28"/>
                <w:szCs w:val="28"/>
              </w:rPr>
              <w:t>»</w:t>
            </w:r>
          </w:p>
          <w:p w:rsidR="00375A05" w:rsidRDefault="00375A05" w:rsidP="002677AD">
            <w:pPr>
              <w:widowControl w:val="0"/>
              <w:autoSpaceDE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984AB3">
              <w:rPr>
                <w:sz w:val="28"/>
                <w:szCs w:val="28"/>
              </w:rPr>
              <w:t>Оценка качества реализации программы «</w:t>
            </w:r>
            <w:r>
              <w:rPr>
                <w:sz w:val="28"/>
                <w:szCs w:val="28"/>
              </w:rPr>
              <w:t>Музыкальное исполнительство</w:t>
            </w:r>
            <w:r w:rsidRPr="00984AB3">
              <w:rPr>
                <w:sz w:val="28"/>
                <w:szCs w:val="28"/>
              </w:rPr>
              <w:t xml:space="preserve">» включает в себя текущий контроль успеваемости, промежуточную и итоговую аттестацию обучающихся. </w:t>
            </w:r>
          </w:p>
          <w:p w:rsidR="00375A05" w:rsidRPr="00984AB3" w:rsidRDefault="00375A05" w:rsidP="002677AD">
            <w:pPr>
              <w:widowControl w:val="0"/>
              <w:autoSpaceDE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984AB3">
              <w:rPr>
                <w:sz w:val="28"/>
                <w:szCs w:val="28"/>
              </w:rPr>
              <w:t>В качестве средств текущего контроля успеваемости ОУ могут использоваться контрольные работы, устные опросы, письменные работы, тестирование, академические концерты, прослушивания, технические зачеты. Текущий контроль успеваемости обучающихся проводится в счет аудиторного времени, предусмотренного на учебный предмет.</w:t>
            </w:r>
          </w:p>
          <w:p w:rsidR="00375A05" w:rsidRPr="00984AB3" w:rsidRDefault="00375A05" w:rsidP="002677AD">
            <w:pPr>
              <w:widowControl w:val="0"/>
              <w:autoSpaceDE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84AB3">
              <w:rPr>
                <w:sz w:val="28"/>
                <w:szCs w:val="28"/>
              </w:rPr>
              <w:t>Промежуточная аттестация проводится в форме контрольных уроков</w:t>
            </w:r>
            <w:r>
              <w:rPr>
                <w:sz w:val="28"/>
                <w:szCs w:val="28"/>
              </w:rPr>
              <w:t>.</w:t>
            </w:r>
            <w:r w:rsidRPr="00984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Контрольные уроки и</w:t>
            </w:r>
            <w:r w:rsidRPr="00984AB3">
              <w:rPr>
                <w:sz w:val="28"/>
                <w:szCs w:val="28"/>
              </w:rPr>
              <w:t xml:space="preserve"> зачёты могут проходить в виде технических зачетов, академических концертов, исполнения концертных программ, письменных работ и устных опросов. Контрольные уроки и зачеты в рамках промежуточной аттестации проводятся на завершающи</w:t>
            </w:r>
            <w:r>
              <w:rPr>
                <w:sz w:val="28"/>
                <w:szCs w:val="28"/>
              </w:rPr>
              <w:t xml:space="preserve">х год </w:t>
            </w:r>
            <w:r w:rsidRPr="00984AB3">
              <w:rPr>
                <w:sz w:val="28"/>
                <w:szCs w:val="28"/>
              </w:rPr>
              <w:t xml:space="preserve">учебных занятиях в счет аудиторного времени, предусмотренного на предмет. </w:t>
            </w:r>
          </w:p>
          <w:p w:rsidR="00375A05" w:rsidRPr="00984AB3" w:rsidRDefault="00375A05" w:rsidP="002677AD">
            <w:pPr>
              <w:widowControl w:val="0"/>
              <w:autoSpaceDE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984AB3">
              <w:rPr>
                <w:sz w:val="28"/>
                <w:szCs w:val="28"/>
              </w:rPr>
      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ОУ. </w:t>
            </w:r>
          </w:p>
        </w:tc>
      </w:tr>
    </w:tbl>
    <w:p w:rsidR="00375A05" w:rsidRPr="00984AB3" w:rsidRDefault="00375A05" w:rsidP="002677AD">
      <w:pPr>
        <w:spacing w:line="360" w:lineRule="auto"/>
        <w:jc w:val="both"/>
        <w:rPr>
          <w:sz w:val="28"/>
          <w:szCs w:val="28"/>
        </w:rPr>
      </w:pPr>
      <w:r w:rsidRPr="00984AB3">
        <w:rPr>
          <w:sz w:val="28"/>
          <w:szCs w:val="28"/>
          <w:u w:val="single"/>
        </w:rPr>
        <w:t>Система оценок</w:t>
      </w:r>
      <w:r w:rsidRPr="00984AB3">
        <w:rPr>
          <w:sz w:val="28"/>
          <w:szCs w:val="28"/>
        </w:rPr>
        <w:t xml:space="preserve"> в рамках промежуточной аттестации предполагает пятибалльную шкалу с использованием плюсов и минусов:</w:t>
      </w:r>
    </w:p>
    <w:p w:rsidR="00375A05" w:rsidRPr="00984AB3" w:rsidRDefault="00375A05" w:rsidP="002677AD">
      <w:pPr>
        <w:spacing w:line="360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«5»; «5-«; «4+»; «4»; «4-«; «3+»; «3»; «3-«; «2»</w:t>
      </w:r>
    </w:p>
    <w:p w:rsidR="00375A05" w:rsidRPr="00984AB3" w:rsidRDefault="00375A05" w:rsidP="002677AD">
      <w:pPr>
        <w:spacing w:line="360" w:lineRule="auto"/>
        <w:jc w:val="both"/>
        <w:rPr>
          <w:sz w:val="28"/>
          <w:szCs w:val="28"/>
        </w:rPr>
      </w:pPr>
      <w:r w:rsidRPr="00984AB3">
        <w:rPr>
          <w:sz w:val="28"/>
          <w:szCs w:val="28"/>
          <w:u w:val="single"/>
        </w:rPr>
        <w:t>Система оценок</w:t>
      </w:r>
      <w:r w:rsidRPr="00984AB3">
        <w:rPr>
          <w:sz w:val="28"/>
          <w:szCs w:val="28"/>
        </w:rPr>
        <w:t xml:space="preserve"> в рамках итоговой  аттестации предполагает пятибалльную шкалу в абсолютном значении:</w:t>
      </w:r>
    </w:p>
    <w:p w:rsidR="00375A05" w:rsidRPr="00984AB3" w:rsidRDefault="00375A05" w:rsidP="002677AD">
      <w:pPr>
        <w:spacing w:line="360" w:lineRule="auto"/>
        <w:jc w:val="both"/>
        <w:rPr>
          <w:b/>
          <w:i/>
          <w:sz w:val="28"/>
          <w:szCs w:val="28"/>
          <w:u w:val="single"/>
        </w:rPr>
      </w:pPr>
      <w:r w:rsidRPr="00984AB3">
        <w:rPr>
          <w:sz w:val="28"/>
          <w:szCs w:val="28"/>
        </w:rPr>
        <w:t>«5» - отлично; «4»- хорошо; «3» - удовлетворительно; «2»- неудовлетворительно;</w:t>
      </w:r>
    </w:p>
    <w:bookmarkEnd w:id="0"/>
    <w:p w:rsidR="00375A05" w:rsidRDefault="00375A05" w:rsidP="00196369">
      <w:pPr>
        <w:spacing w:line="276" w:lineRule="auto"/>
        <w:jc w:val="both"/>
        <w:rPr>
          <w:sz w:val="28"/>
          <w:szCs w:val="28"/>
        </w:rPr>
      </w:pPr>
    </w:p>
    <w:p w:rsidR="00375A05" w:rsidRDefault="00375A05" w:rsidP="00592560">
      <w:pPr>
        <w:shd w:val="clear" w:color="auto" w:fill="FFFFFF"/>
        <w:tabs>
          <w:tab w:val="left" w:pos="993"/>
        </w:tabs>
        <w:spacing w:line="360" w:lineRule="auto"/>
        <w:jc w:val="center"/>
        <w:rPr>
          <w:bCs/>
          <w:spacing w:val="-2"/>
          <w:sz w:val="28"/>
          <w:szCs w:val="28"/>
          <w:u w:val="single"/>
        </w:rPr>
      </w:pPr>
      <w:r w:rsidRPr="006C1680">
        <w:rPr>
          <w:bCs/>
          <w:spacing w:val="-2"/>
          <w:sz w:val="28"/>
          <w:szCs w:val="28"/>
          <w:u w:val="single"/>
        </w:rPr>
        <w:t>Критерии выставления оценок:</w:t>
      </w:r>
    </w:p>
    <w:p w:rsidR="00375A05" w:rsidRPr="006C1680" w:rsidRDefault="00375A05" w:rsidP="00592560">
      <w:pPr>
        <w:tabs>
          <w:tab w:val="left" w:pos="993"/>
          <w:tab w:val="left" w:pos="4590"/>
        </w:tabs>
        <w:spacing w:line="276" w:lineRule="auto"/>
        <w:jc w:val="both"/>
        <w:rPr>
          <w:bCs/>
          <w:spacing w:val="-2"/>
          <w:sz w:val="28"/>
          <w:szCs w:val="28"/>
          <w:u w:val="single"/>
        </w:rPr>
      </w:pPr>
      <w:r w:rsidRPr="00984AB3">
        <w:rPr>
          <w:b/>
          <w:i/>
          <w:sz w:val="28"/>
          <w:szCs w:val="28"/>
          <w:u w:val="single"/>
        </w:rPr>
        <w:t>Музыкальное исполнительств</w:t>
      </w:r>
      <w:r>
        <w:rPr>
          <w:b/>
          <w:i/>
          <w:sz w:val="28"/>
          <w:szCs w:val="28"/>
          <w:u w:val="single"/>
        </w:rPr>
        <w:t>о</w:t>
      </w: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«5» («отлично»):</w:t>
      </w:r>
    </w:p>
    <w:p w:rsidR="00375A05" w:rsidRDefault="00375A05" w:rsidP="00EC461F">
      <w:pPr>
        <w:pStyle w:val="Subtitle"/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D106A">
        <w:rPr>
          <w:rFonts w:ascii="Times New Roman" w:hAnsi="Times New Roman" w:cs="Times New Roman"/>
          <w:b w:val="0"/>
          <w:sz w:val="28"/>
          <w:szCs w:val="28"/>
        </w:rPr>
        <w:t xml:space="preserve">- ученик исполнил программу грамотно, уверенно, музыкально, образно. Показал хорошую техническую подготовку. Владеет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исполнительскими </w:t>
      </w:r>
      <w:r w:rsidRPr="003D106A">
        <w:rPr>
          <w:rFonts w:ascii="Times New Roman" w:hAnsi="Times New Roman" w:cs="Times New Roman"/>
          <w:b w:val="0"/>
          <w:sz w:val="28"/>
          <w:szCs w:val="28"/>
        </w:rPr>
        <w:t xml:space="preserve">навыками. 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b/>
          <w:sz w:val="28"/>
          <w:szCs w:val="28"/>
        </w:rPr>
        <w:t>Оценка «4» («хорошо»)</w:t>
      </w:r>
      <w:r w:rsidRPr="00984AB3">
        <w:rPr>
          <w:sz w:val="28"/>
          <w:szCs w:val="28"/>
        </w:rPr>
        <w:t>:</w:t>
      </w:r>
    </w:p>
    <w:p w:rsidR="00375A05" w:rsidRDefault="00375A05" w:rsidP="00EC461F">
      <w:pPr>
        <w:pStyle w:val="Subtitle"/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D106A">
        <w:rPr>
          <w:rFonts w:ascii="Times New Roman" w:hAnsi="Times New Roman" w:cs="Times New Roman"/>
          <w:b w:val="0"/>
          <w:sz w:val="28"/>
          <w:szCs w:val="28"/>
        </w:rPr>
        <w:t>- ученик хорошо исполнил программу, но недостаточно уверенно; старался играть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(петь)</w:t>
      </w:r>
      <w:r w:rsidRPr="003D106A">
        <w:rPr>
          <w:rFonts w:ascii="Times New Roman" w:hAnsi="Times New Roman" w:cs="Times New Roman"/>
          <w:b w:val="0"/>
          <w:sz w:val="28"/>
          <w:szCs w:val="28"/>
        </w:rPr>
        <w:t xml:space="preserve"> музыкально, с оттенками. </w:t>
      </w: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6C1680">
        <w:rPr>
          <w:b/>
          <w:sz w:val="28"/>
          <w:szCs w:val="28"/>
          <w:u w:val="single"/>
        </w:rPr>
        <w:t xml:space="preserve"> </w:t>
      </w:r>
      <w:r w:rsidRPr="00984AB3">
        <w:rPr>
          <w:b/>
          <w:sz w:val="28"/>
          <w:szCs w:val="28"/>
        </w:rPr>
        <w:t>Оценка «3» («удовлетворительно»):</w:t>
      </w:r>
    </w:p>
    <w:p w:rsidR="00375A05" w:rsidRPr="003D106A" w:rsidRDefault="00375A05" w:rsidP="00EC461F">
      <w:pPr>
        <w:pStyle w:val="Subtitle"/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D106A">
        <w:rPr>
          <w:rFonts w:ascii="Times New Roman" w:hAnsi="Times New Roman" w:cs="Times New Roman"/>
          <w:b w:val="0"/>
          <w:sz w:val="28"/>
          <w:szCs w:val="28"/>
        </w:rPr>
        <w:t>- однообразное исполнение, неточность штрихов и ритмич</w:t>
      </w:r>
      <w:r>
        <w:rPr>
          <w:rFonts w:ascii="Times New Roman" w:hAnsi="Times New Roman" w:cs="Times New Roman"/>
          <w:b w:val="0"/>
          <w:sz w:val="28"/>
          <w:szCs w:val="28"/>
        </w:rPr>
        <w:t>еского рисунка,  вялая динамика</w:t>
      </w:r>
      <w:r w:rsidRPr="003D106A">
        <w:rPr>
          <w:rFonts w:ascii="Times New Roman" w:hAnsi="Times New Roman" w:cs="Times New Roman"/>
          <w:b w:val="0"/>
          <w:sz w:val="28"/>
          <w:szCs w:val="28"/>
        </w:rPr>
        <w:t>. Исполнение нестабильное.</w:t>
      </w: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«2» («неудовлетворительно»):</w:t>
      </w:r>
    </w:p>
    <w:p w:rsidR="00375A05" w:rsidRPr="003D106A" w:rsidRDefault="00375A05" w:rsidP="00EC461F">
      <w:pPr>
        <w:pStyle w:val="Subtitle"/>
        <w:spacing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D106A">
        <w:rPr>
          <w:rFonts w:ascii="Times New Roman" w:hAnsi="Times New Roman" w:cs="Times New Roman"/>
          <w:b w:val="0"/>
          <w:sz w:val="28"/>
          <w:szCs w:val="28"/>
        </w:rPr>
        <w:t>- слабое знание программы наизусть, грубые технические ошибки и плохое владение инструментом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(голосом)</w:t>
      </w:r>
      <w:r w:rsidRPr="003D106A">
        <w:rPr>
          <w:rFonts w:ascii="Times New Roman" w:hAnsi="Times New Roman" w:cs="Times New Roman"/>
          <w:b w:val="0"/>
          <w:sz w:val="28"/>
          <w:szCs w:val="28"/>
        </w:rPr>
        <w:t>, отсутствие музыкальной образности.</w:t>
      </w:r>
    </w:p>
    <w:p w:rsidR="00375A05" w:rsidRDefault="00375A05" w:rsidP="00C22E70">
      <w:pPr>
        <w:tabs>
          <w:tab w:val="left" w:pos="4590"/>
        </w:tabs>
        <w:spacing w:line="276" w:lineRule="auto"/>
        <w:jc w:val="both"/>
        <w:rPr>
          <w:b/>
          <w:i/>
          <w:sz w:val="28"/>
          <w:szCs w:val="28"/>
          <w:u w:val="single"/>
        </w:rPr>
      </w:pPr>
    </w:p>
    <w:p w:rsidR="00375A05" w:rsidRDefault="00375A05" w:rsidP="00C22E70">
      <w:pPr>
        <w:tabs>
          <w:tab w:val="left" w:pos="4590"/>
        </w:tabs>
        <w:spacing w:line="276" w:lineRule="auto"/>
        <w:jc w:val="both"/>
        <w:rPr>
          <w:b/>
          <w:i/>
          <w:sz w:val="28"/>
          <w:szCs w:val="28"/>
          <w:u w:val="single"/>
        </w:rPr>
      </w:pPr>
    </w:p>
    <w:p w:rsidR="00375A05" w:rsidRDefault="00375A05" w:rsidP="00C22E70">
      <w:pPr>
        <w:tabs>
          <w:tab w:val="left" w:pos="4590"/>
        </w:tabs>
        <w:spacing w:line="276" w:lineRule="auto"/>
        <w:jc w:val="both"/>
        <w:rPr>
          <w:b/>
          <w:i/>
          <w:sz w:val="28"/>
          <w:szCs w:val="28"/>
          <w:u w:val="single"/>
        </w:rPr>
      </w:pPr>
    </w:p>
    <w:p w:rsidR="00375A05" w:rsidRPr="00592560" w:rsidRDefault="00375A05" w:rsidP="00C22E70">
      <w:pPr>
        <w:tabs>
          <w:tab w:val="left" w:pos="4590"/>
        </w:tabs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П</w:t>
      </w:r>
      <w:r w:rsidRPr="00592560">
        <w:rPr>
          <w:b/>
          <w:i/>
          <w:sz w:val="28"/>
          <w:szCs w:val="28"/>
          <w:u w:val="single"/>
        </w:rPr>
        <w:t>редметы историко-теоретической подготовки</w:t>
      </w:r>
    </w:p>
    <w:p w:rsidR="00375A05" w:rsidRDefault="00375A05" w:rsidP="00592560">
      <w:pPr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Сольфеджио</w:t>
      </w: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«5» («отлично»):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вокально-интонационные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чистота интонации;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ритмическая точность;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выразительность исполнения;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владение навыками пения с листа;</w:t>
      </w:r>
    </w:p>
    <w:p w:rsidR="00375A05" w:rsidRDefault="00375A05" w:rsidP="00592560">
      <w:pPr>
        <w:spacing w:line="276" w:lineRule="auto"/>
        <w:jc w:val="both"/>
        <w:rPr>
          <w:i/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ритмические навыки:</w:t>
      </w:r>
    </w:p>
    <w:p w:rsidR="00375A05" w:rsidRPr="001C2ACF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i/>
          <w:sz w:val="28"/>
          <w:szCs w:val="28"/>
        </w:rPr>
      </w:pPr>
      <w:r w:rsidRPr="001C2ACF">
        <w:rPr>
          <w:sz w:val="28"/>
          <w:szCs w:val="28"/>
        </w:rPr>
        <w:t>владение навыками вычленения, осмысления и исполнения метроритмических соотношений в изучаемых произведениях;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слуховой анализ и  музыкальный диктант</w:t>
      </w:r>
      <w:r w:rsidRPr="00984AB3">
        <w:rPr>
          <w:sz w:val="28"/>
          <w:szCs w:val="28"/>
        </w:rPr>
        <w:t xml:space="preserve">: </w:t>
      </w:r>
    </w:p>
    <w:p w:rsidR="00375A05" w:rsidRPr="00984AB3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владение навыками записи прослушанных ритмических и мелодических построений  и отдельных элементов музыкальной речи;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творческие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8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умение самостоятельно применять полученные знания и умения в творческой деятельности;</w:t>
      </w: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теоретические знания</w:t>
      </w:r>
      <w:r w:rsidRPr="00984AB3">
        <w:rPr>
          <w:sz w:val="28"/>
          <w:szCs w:val="28"/>
        </w:rPr>
        <w:t xml:space="preserve"> по музыкальной грамоте и элементарной теории музыки в соответствии с программными требованиями.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b/>
          <w:sz w:val="28"/>
          <w:szCs w:val="28"/>
        </w:rPr>
        <w:t>Оценка «4» («хорошо»)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вокально-интонационные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достаточно чистая интонация;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достаточная ритмическая точность;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выразительность исполнения;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достаточное владение навыками пения с листа;</w:t>
      </w:r>
    </w:p>
    <w:p w:rsidR="00375A05" w:rsidRDefault="00375A05" w:rsidP="00592560">
      <w:pPr>
        <w:spacing w:line="276" w:lineRule="auto"/>
        <w:jc w:val="both"/>
        <w:rPr>
          <w:i/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ритмические навыки:</w:t>
      </w:r>
    </w:p>
    <w:p w:rsidR="00375A05" w:rsidRPr="001C2ACF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i/>
          <w:sz w:val="28"/>
          <w:szCs w:val="28"/>
        </w:rPr>
      </w:pPr>
      <w:r w:rsidRPr="001C2ACF">
        <w:rPr>
          <w:sz w:val="28"/>
          <w:szCs w:val="28"/>
        </w:rPr>
        <w:t>владение навыками вычленения, осмысления и исполнения метроритмических соотношений в изучаемых произведениях;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слуховой анализ и  музыкальный диктант</w:t>
      </w:r>
      <w:r w:rsidRPr="00984AB3">
        <w:rPr>
          <w:sz w:val="28"/>
          <w:szCs w:val="28"/>
        </w:rPr>
        <w:t xml:space="preserve">: </w:t>
      </w:r>
    </w:p>
    <w:p w:rsidR="00375A05" w:rsidRPr="00984AB3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достаточное владение навыками записи прослушанных ритмических и мелодических построений  и отдельных элементов музыкальной речи;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творческие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8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умение самостоятельно применять полученные знания и умения в творческой деятельности;</w:t>
      </w: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теоретические знания</w:t>
      </w:r>
      <w:r w:rsidRPr="00984AB3">
        <w:rPr>
          <w:sz w:val="28"/>
          <w:szCs w:val="28"/>
        </w:rPr>
        <w:t xml:space="preserve"> по музыкальной грамоте и элементарной теории музыки в соответствии с программными требованиями.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«3» («удовлетворительно»):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вокально-интонационные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точная  интонация;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достаточная ритмическая точность;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достаточная выразительность исполнения;</w:t>
      </w:r>
    </w:p>
    <w:p w:rsidR="00375A05" w:rsidRPr="005414BE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5414BE">
        <w:rPr>
          <w:sz w:val="28"/>
          <w:szCs w:val="28"/>
        </w:rPr>
        <w:t>слабое владение навыками пения с листа;</w:t>
      </w:r>
    </w:p>
    <w:p w:rsidR="00375A05" w:rsidRDefault="00375A05" w:rsidP="00592560">
      <w:pPr>
        <w:spacing w:line="276" w:lineRule="auto"/>
        <w:jc w:val="both"/>
        <w:rPr>
          <w:i/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ритмические навыки:</w:t>
      </w:r>
    </w:p>
    <w:p w:rsidR="00375A05" w:rsidRPr="001C2ACF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i/>
          <w:sz w:val="28"/>
          <w:szCs w:val="28"/>
        </w:rPr>
      </w:pPr>
      <w:r w:rsidRPr="001C2ACF">
        <w:rPr>
          <w:sz w:val="28"/>
          <w:szCs w:val="28"/>
        </w:rPr>
        <w:t>слабое владение навыками осмысленного слухового восприятия законченных музыкальных построений и отдельных элементов музыкальной речи;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слуховой анализ и  музыкальный диктант</w:t>
      </w:r>
      <w:r w:rsidRPr="00984AB3">
        <w:rPr>
          <w:sz w:val="28"/>
          <w:szCs w:val="28"/>
        </w:rPr>
        <w:t xml:space="preserve">: </w:t>
      </w:r>
    </w:p>
    <w:p w:rsidR="00375A05" w:rsidRPr="00984AB3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слабое владение навыками записи прослушанных ритмических и мелодических построений  и отдельных элементов музыкальной речи;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творческие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8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умение самостоятельно применять полученные знания и умения в творческой деятельности;</w:t>
      </w: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теоретические знания</w:t>
      </w:r>
      <w:r w:rsidRPr="00984AB3">
        <w:rPr>
          <w:sz w:val="28"/>
          <w:szCs w:val="28"/>
        </w:rPr>
        <w:t xml:space="preserve"> по музыкальной грамоте и элементарной теории музыки в соответствии с программными требованиями.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«2» («неудовлетворительно»):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вокально-интонационные навыки</w:t>
      </w:r>
      <w:r w:rsidRPr="00984AB3">
        <w:rPr>
          <w:sz w:val="28"/>
          <w:szCs w:val="28"/>
        </w:rPr>
        <w:t>:</w:t>
      </w:r>
    </w:p>
    <w:p w:rsidR="00375A05" w:rsidRPr="002B2812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2B2812">
        <w:rPr>
          <w:sz w:val="28"/>
          <w:szCs w:val="28"/>
        </w:rPr>
        <w:t>не точная  интонация;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ритмическая неточность;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выразительное исполнение;</w:t>
      </w:r>
    </w:p>
    <w:p w:rsidR="00375A05" w:rsidRPr="00984AB3" w:rsidRDefault="00375A05" w:rsidP="00592560">
      <w:pPr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владение навыками пения с листа;</w:t>
      </w:r>
    </w:p>
    <w:p w:rsidR="00375A05" w:rsidRDefault="00375A05" w:rsidP="00592560">
      <w:pPr>
        <w:spacing w:line="276" w:lineRule="auto"/>
        <w:jc w:val="both"/>
        <w:rPr>
          <w:i/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ритмические навыки:</w:t>
      </w:r>
    </w:p>
    <w:p w:rsidR="00375A05" w:rsidRPr="001C2ACF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i/>
          <w:sz w:val="28"/>
          <w:szCs w:val="28"/>
        </w:rPr>
      </w:pPr>
      <w:r w:rsidRPr="001C2ACF">
        <w:rPr>
          <w:sz w:val="28"/>
          <w:szCs w:val="28"/>
        </w:rPr>
        <w:t>не владение навыками вычленения, осмысления и исполнения метроритмических соотношений в изучаемых произведениях;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 </w:t>
      </w:r>
      <w:r w:rsidRPr="00984AB3">
        <w:rPr>
          <w:i/>
          <w:sz w:val="28"/>
          <w:szCs w:val="28"/>
        </w:rPr>
        <w:t>слуховой анализ и  музыкальный диктант</w:t>
      </w:r>
      <w:r w:rsidRPr="00984AB3">
        <w:rPr>
          <w:sz w:val="28"/>
          <w:szCs w:val="28"/>
        </w:rPr>
        <w:t xml:space="preserve">: </w:t>
      </w:r>
    </w:p>
    <w:p w:rsidR="00375A05" w:rsidRPr="00984AB3" w:rsidRDefault="00375A05" w:rsidP="00592560">
      <w:pPr>
        <w:numPr>
          <w:ilvl w:val="0"/>
          <w:numId w:val="7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владение навыками записи прослушанных ритмических и мелодических построений  и отдельных элементов музыкальной речи;</w:t>
      </w: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</w:t>
      </w:r>
      <w:r w:rsidRPr="00984AB3">
        <w:rPr>
          <w:i/>
          <w:sz w:val="28"/>
          <w:szCs w:val="28"/>
        </w:rPr>
        <w:t>творческие навыки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numPr>
          <w:ilvl w:val="0"/>
          <w:numId w:val="8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не умение самостоятельно применять полученные знания и умения в творческой деятельности;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 xml:space="preserve">- не соответствие уровня </w:t>
      </w:r>
      <w:r w:rsidRPr="00984AB3">
        <w:rPr>
          <w:i/>
          <w:sz w:val="28"/>
          <w:szCs w:val="28"/>
        </w:rPr>
        <w:t>теоретических знаний</w:t>
      </w:r>
      <w:r w:rsidRPr="00984AB3">
        <w:rPr>
          <w:sz w:val="28"/>
          <w:szCs w:val="28"/>
        </w:rPr>
        <w:t xml:space="preserve"> по музыкальной грамоте и элементарной теории музыки  программным требованиям.</w:t>
      </w:r>
    </w:p>
    <w:p w:rsidR="00375A05" w:rsidRDefault="00375A05" w:rsidP="00592560">
      <w:pPr>
        <w:spacing w:line="276" w:lineRule="auto"/>
        <w:jc w:val="both"/>
        <w:rPr>
          <w:b/>
          <w:i/>
          <w:sz w:val="28"/>
          <w:szCs w:val="28"/>
        </w:rPr>
      </w:pPr>
    </w:p>
    <w:p w:rsidR="00375A05" w:rsidRDefault="00375A05" w:rsidP="00592560">
      <w:pPr>
        <w:spacing w:line="276" w:lineRule="auto"/>
        <w:jc w:val="both"/>
        <w:rPr>
          <w:b/>
          <w:i/>
          <w:sz w:val="28"/>
          <w:szCs w:val="28"/>
        </w:rPr>
      </w:pPr>
    </w:p>
    <w:p w:rsidR="00375A05" w:rsidRDefault="00375A05" w:rsidP="00592560">
      <w:pPr>
        <w:spacing w:line="276" w:lineRule="auto"/>
        <w:jc w:val="both"/>
        <w:rPr>
          <w:b/>
          <w:i/>
          <w:sz w:val="28"/>
          <w:szCs w:val="28"/>
        </w:rPr>
      </w:pPr>
    </w:p>
    <w:p w:rsidR="00375A05" w:rsidRDefault="00375A05" w:rsidP="00592560">
      <w:pPr>
        <w:spacing w:line="276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Беседы о музыке</w:t>
      </w:r>
      <w:r w:rsidRPr="00984AB3">
        <w:rPr>
          <w:b/>
          <w:i/>
          <w:sz w:val="28"/>
          <w:szCs w:val="28"/>
        </w:rPr>
        <w:t xml:space="preserve"> </w:t>
      </w: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«5» («отлично»):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знание музыкального, исторического и теоретического материала на уровне требований программы;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владение музыкальной терминологией;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умение охарактеризовать содержание и выразительные средства музыки.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b/>
          <w:sz w:val="28"/>
          <w:szCs w:val="28"/>
        </w:rPr>
        <w:t>Оценка «4» («хорошо»)</w:t>
      </w:r>
      <w:r w:rsidRPr="00984AB3">
        <w:rPr>
          <w:sz w:val="28"/>
          <w:szCs w:val="28"/>
        </w:rPr>
        <w:t>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знание музыкального, исторического и теоретического материала на уровне требований программы;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владение музыкальной терминологией;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не достаточное умение охарактеризовать содержание и выразительные средства музыки.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«3» («удовлетворительно»):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не полные знания музыкального, исторического и теоретического материала;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не уверенное владение музыкальной терминологией;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слабое умение охарактеризовать содержание и выразительные средства музыки.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984AB3" w:rsidRDefault="00375A05" w:rsidP="00592560">
      <w:pPr>
        <w:spacing w:line="276" w:lineRule="auto"/>
        <w:jc w:val="both"/>
        <w:rPr>
          <w:b/>
          <w:sz w:val="28"/>
          <w:szCs w:val="28"/>
        </w:rPr>
      </w:pPr>
      <w:r w:rsidRPr="00984AB3">
        <w:rPr>
          <w:b/>
          <w:sz w:val="28"/>
          <w:szCs w:val="28"/>
        </w:rPr>
        <w:t>Оценка «2» («неудовлетворительно»):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не  знание музыкального, исторического и теоретического материала на уровне требований программы;</w:t>
      </w:r>
    </w:p>
    <w:p w:rsidR="00375A05" w:rsidRPr="00984AB3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не владение музыкальной терминологией;</w:t>
      </w: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  <w:r w:rsidRPr="00984AB3">
        <w:rPr>
          <w:sz w:val="28"/>
          <w:szCs w:val="28"/>
        </w:rPr>
        <w:t>- не умение охарактеризовать содержание и выразительные средства музыки.</w:t>
      </w: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Default="00375A05" w:rsidP="00592560">
      <w:pPr>
        <w:spacing w:line="276" w:lineRule="auto"/>
        <w:jc w:val="both"/>
        <w:rPr>
          <w:sz w:val="28"/>
          <w:szCs w:val="28"/>
        </w:rPr>
      </w:pPr>
    </w:p>
    <w:p w:rsidR="00375A05" w:rsidRPr="00592560" w:rsidRDefault="00375A05" w:rsidP="00592560">
      <w:pPr>
        <w:rPr>
          <w:sz w:val="28"/>
          <w:szCs w:val="28"/>
        </w:rPr>
      </w:pPr>
    </w:p>
    <w:sectPr w:rsidR="00375A05" w:rsidRPr="00592560" w:rsidSect="00C9119A">
      <w:pgSz w:w="11906" w:h="16838"/>
      <w:pgMar w:top="719" w:right="850" w:bottom="5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A05" w:rsidRDefault="00375A05" w:rsidP="001A68B2">
      <w:r>
        <w:separator/>
      </w:r>
    </w:p>
  </w:endnote>
  <w:endnote w:type="continuationSeparator" w:id="0">
    <w:p w:rsidR="00375A05" w:rsidRDefault="00375A05" w:rsidP="001A6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A05" w:rsidRDefault="00375A05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375A05" w:rsidRDefault="00375A0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A05" w:rsidRDefault="00375A05" w:rsidP="00A458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A05" w:rsidRDefault="00375A05" w:rsidP="001A68B2">
      <w:r>
        <w:separator/>
      </w:r>
    </w:p>
  </w:footnote>
  <w:footnote w:type="continuationSeparator" w:id="0">
    <w:p w:rsidR="00375A05" w:rsidRDefault="00375A05" w:rsidP="001A68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A05" w:rsidRDefault="00375A05" w:rsidP="00A458C6">
    <w:pPr>
      <w:pStyle w:val="Header"/>
      <w:tabs>
        <w:tab w:val="clear" w:pos="4677"/>
        <w:tab w:val="clear" w:pos="9355"/>
        <w:tab w:val="left" w:pos="786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name w:val="WW8Num15"/>
    <w:lvl w:ilvl="0">
      <w:start w:val="1"/>
      <w:numFmt w:val="bullet"/>
      <w:lvlText w:val=""/>
      <w:lvlJc w:val="left"/>
      <w:pPr>
        <w:tabs>
          <w:tab w:val="num" w:pos="706"/>
        </w:tabs>
        <w:ind w:left="706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66"/>
        </w:tabs>
        <w:ind w:left="1066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26"/>
        </w:tabs>
        <w:ind w:left="1426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786"/>
        </w:tabs>
        <w:ind w:left="1786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46"/>
        </w:tabs>
        <w:ind w:left="2146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06"/>
        </w:tabs>
        <w:ind w:left="2506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66"/>
        </w:tabs>
        <w:ind w:left="2866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26"/>
        </w:tabs>
        <w:ind w:left="3226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586"/>
        </w:tabs>
        <w:ind w:left="3586" w:hanging="360"/>
      </w:pPr>
      <w:rPr>
        <w:rFonts w:ascii="OpenSymbol" w:hAnsi="OpenSymbol"/>
      </w:rPr>
    </w:lvl>
  </w:abstractNum>
  <w:abstractNum w:abstractNumId="1">
    <w:nsid w:val="019676B9"/>
    <w:multiLevelType w:val="multilevel"/>
    <w:tmpl w:val="ED7421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sz w:val="24"/>
      </w:rPr>
    </w:lvl>
  </w:abstractNum>
  <w:abstractNum w:abstractNumId="2">
    <w:nsid w:val="182202C3"/>
    <w:multiLevelType w:val="hybridMultilevel"/>
    <w:tmpl w:val="C69E268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4B7391"/>
    <w:multiLevelType w:val="hybridMultilevel"/>
    <w:tmpl w:val="E55A4BD0"/>
    <w:lvl w:ilvl="0" w:tplc="CCDED7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89C59F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C01ECD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B8ADC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CF088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214ED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BDAA4F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9F882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F88D31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4DBB48EB"/>
    <w:multiLevelType w:val="hybridMultilevel"/>
    <w:tmpl w:val="3ADC834E"/>
    <w:lvl w:ilvl="0" w:tplc="BC06DF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03D0C89"/>
    <w:multiLevelType w:val="hybridMultilevel"/>
    <w:tmpl w:val="47E698A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A015CB"/>
    <w:multiLevelType w:val="hybridMultilevel"/>
    <w:tmpl w:val="762E36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5402566"/>
    <w:multiLevelType w:val="hybridMultilevel"/>
    <w:tmpl w:val="A510E150"/>
    <w:lvl w:ilvl="0" w:tplc="DD882BA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76003B62"/>
    <w:multiLevelType w:val="hybridMultilevel"/>
    <w:tmpl w:val="5FE6554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B335C5"/>
    <w:multiLevelType w:val="multilevel"/>
    <w:tmpl w:val="074C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E7402FB"/>
    <w:multiLevelType w:val="multilevel"/>
    <w:tmpl w:val="747C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CCD"/>
    <w:rsid w:val="00027E46"/>
    <w:rsid w:val="00037C7D"/>
    <w:rsid w:val="0004751D"/>
    <w:rsid w:val="000542B7"/>
    <w:rsid w:val="00070E32"/>
    <w:rsid w:val="00071780"/>
    <w:rsid w:val="000719BA"/>
    <w:rsid w:val="0008392B"/>
    <w:rsid w:val="000A5D62"/>
    <w:rsid w:val="000D0BBE"/>
    <w:rsid w:val="000D690F"/>
    <w:rsid w:val="000E4A0C"/>
    <w:rsid w:val="000F191B"/>
    <w:rsid w:val="000F3818"/>
    <w:rsid w:val="000F5961"/>
    <w:rsid w:val="00136C9B"/>
    <w:rsid w:val="0015569F"/>
    <w:rsid w:val="00166154"/>
    <w:rsid w:val="00174596"/>
    <w:rsid w:val="00181328"/>
    <w:rsid w:val="00190131"/>
    <w:rsid w:val="00196369"/>
    <w:rsid w:val="001A68B2"/>
    <w:rsid w:val="001B680B"/>
    <w:rsid w:val="001C2ACF"/>
    <w:rsid w:val="001D129E"/>
    <w:rsid w:val="001E63D2"/>
    <w:rsid w:val="00223B6B"/>
    <w:rsid w:val="00226D5C"/>
    <w:rsid w:val="00234750"/>
    <w:rsid w:val="00247380"/>
    <w:rsid w:val="002677AD"/>
    <w:rsid w:val="00290BDA"/>
    <w:rsid w:val="002A1BB3"/>
    <w:rsid w:val="002B2812"/>
    <w:rsid w:val="003103E2"/>
    <w:rsid w:val="003159C8"/>
    <w:rsid w:val="00315A43"/>
    <w:rsid w:val="0033722D"/>
    <w:rsid w:val="00344A7D"/>
    <w:rsid w:val="00350245"/>
    <w:rsid w:val="0035459E"/>
    <w:rsid w:val="00375A05"/>
    <w:rsid w:val="003B5040"/>
    <w:rsid w:val="003D106A"/>
    <w:rsid w:val="00407CCD"/>
    <w:rsid w:val="0042536C"/>
    <w:rsid w:val="0043431F"/>
    <w:rsid w:val="0046321C"/>
    <w:rsid w:val="00480175"/>
    <w:rsid w:val="00483896"/>
    <w:rsid w:val="00484BF1"/>
    <w:rsid w:val="004A67E2"/>
    <w:rsid w:val="004C2026"/>
    <w:rsid w:val="004C3DD0"/>
    <w:rsid w:val="004C5DFF"/>
    <w:rsid w:val="004D7F44"/>
    <w:rsid w:val="004F41F2"/>
    <w:rsid w:val="00501360"/>
    <w:rsid w:val="005101B0"/>
    <w:rsid w:val="00515C6F"/>
    <w:rsid w:val="005278B8"/>
    <w:rsid w:val="00527B80"/>
    <w:rsid w:val="00531076"/>
    <w:rsid w:val="005414BE"/>
    <w:rsid w:val="00563F09"/>
    <w:rsid w:val="00581509"/>
    <w:rsid w:val="00592560"/>
    <w:rsid w:val="005B6D1E"/>
    <w:rsid w:val="005B7F05"/>
    <w:rsid w:val="005C631B"/>
    <w:rsid w:val="005D06D5"/>
    <w:rsid w:val="005F4F08"/>
    <w:rsid w:val="00611AD2"/>
    <w:rsid w:val="00617F7C"/>
    <w:rsid w:val="00622B4C"/>
    <w:rsid w:val="006242C6"/>
    <w:rsid w:val="00631464"/>
    <w:rsid w:val="00633E55"/>
    <w:rsid w:val="00635023"/>
    <w:rsid w:val="00643AA5"/>
    <w:rsid w:val="00667A33"/>
    <w:rsid w:val="00685DE2"/>
    <w:rsid w:val="006C1680"/>
    <w:rsid w:val="006D3DD2"/>
    <w:rsid w:val="007002AA"/>
    <w:rsid w:val="00713C7A"/>
    <w:rsid w:val="00717A14"/>
    <w:rsid w:val="007343DB"/>
    <w:rsid w:val="00742C67"/>
    <w:rsid w:val="007444D7"/>
    <w:rsid w:val="00745B1A"/>
    <w:rsid w:val="00746B51"/>
    <w:rsid w:val="00752C59"/>
    <w:rsid w:val="007670CB"/>
    <w:rsid w:val="007712C9"/>
    <w:rsid w:val="007C6688"/>
    <w:rsid w:val="007F76C9"/>
    <w:rsid w:val="008075D0"/>
    <w:rsid w:val="00840C5E"/>
    <w:rsid w:val="00860686"/>
    <w:rsid w:val="008A222A"/>
    <w:rsid w:val="008A5455"/>
    <w:rsid w:val="008C037F"/>
    <w:rsid w:val="008C4A97"/>
    <w:rsid w:val="008C5591"/>
    <w:rsid w:val="008F1077"/>
    <w:rsid w:val="009055DC"/>
    <w:rsid w:val="00945244"/>
    <w:rsid w:val="00966050"/>
    <w:rsid w:val="00967A9D"/>
    <w:rsid w:val="00984AB3"/>
    <w:rsid w:val="0099640F"/>
    <w:rsid w:val="009C02AD"/>
    <w:rsid w:val="009D16FA"/>
    <w:rsid w:val="009E6E12"/>
    <w:rsid w:val="00A3084D"/>
    <w:rsid w:val="00A458C6"/>
    <w:rsid w:val="00A67A33"/>
    <w:rsid w:val="00A72809"/>
    <w:rsid w:val="00A764F1"/>
    <w:rsid w:val="00AB27CD"/>
    <w:rsid w:val="00AC4E4E"/>
    <w:rsid w:val="00AD20D2"/>
    <w:rsid w:val="00B12559"/>
    <w:rsid w:val="00B13FA0"/>
    <w:rsid w:val="00B140D1"/>
    <w:rsid w:val="00B2616C"/>
    <w:rsid w:val="00B611D8"/>
    <w:rsid w:val="00B76671"/>
    <w:rsid w:val="00BA007B"/>
    <w:rsid w:val="00BB0548"/>
    <w:rsid w:val="00BC1522"/>
    <w:rsid w:val="00BC3783"/>
    <w:rsid w:val="00C04DBE"/>
    <w:rsid w:val="00C12662"/>
    <w:rsid w:val="00C140AF"/>
    <w:rsid w:val="00C16707"/>
    <w:rsid w:val="00C22E70"/>
    <w:rsid w:val="00C24F63"/>
    <w:rsid w:val="00C358A4"/>
    <w:rsid w:val="00C41E42"/>
    <w:rsid w:val="00C70807"/>
    <w:rsid w:val="00C9119A"/>
    <w:rsid w:val="00CC5D64"/>
    <w:rsid w:val="00CE6498"/>
    <w:rsid w:val="00D065AA"/>
    <w:rsid w:val="00D43FDA"/>
    <w:rsid w:val="00D471A3"/>
    <w:rsid w:val="00D821EE"/>
    <w:rsid w:val="00D9025E"/>
    <w:rsid w:val="00D94888"/>
    <w:rsid w:val="00DB795C"/>
    <w:rsid w:val="00DC55F1"/>
    <w:rsid w:val="00DD67E1"/>
    <w:rsid w:val="00DF23B3"/>
    <w:rsid w:val="00E05159"/>
    <w:rsid w:val="00E65F5A"/>
    <w:rsid w:val="00E74C5A"/>
    <w:rsid w:val="00E8035A"/>
    <w:rsid w:val="00E91D86"/>
    <w:rsid w:val="00EC461F"/>
    <w:rsid w:val="00EC5B7D"/>
    <w:rsid w:val="00EE67CE"/>
    <w:rsid w:val="00EF193A"/>
    <w:rsid w:val="00F15C71"/>
    <w:rsid w:val="00F27E99"/>
    <w:rsid w:val="00F40D23"/>
    <w:rsid w:val="00F659BA"/>
    <w:rsid w:val="00F97824"/>
    <w:rsid w:val="00FA14B4"/>
    <w:rsid w:val="00FB3253"/>
    <w:rsid w:val="00FC3195"/>
    <w:rsid w:val="00FD7C21"/>
    <w:rsid w:val="00FF27EA"/>
    <w:rsid w:val="00FF4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CCD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aliases w:val="Знак"/>
    <w:basedOn w:val="Normal"/>
    <w:next w:val="Normal"/>
    <w:link w:val="Heading2Char"/>
    <w:uiPriority w:val="99"/>
    <w:qFormat/>
    <w:rsid w:val="00407C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Знак Char"/>
    <w:basedOn w:val="DefaultParagraphFont"/>
    <w:link w:val="Heading2"/>
    <w:uiPriority w:val="99"/>
    <w:locked/>
    <w:rsid w:val="00407CCD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Style4">
    <w:name w:val="Style4"/>
    <w:basedOn w:val="Normal"/>
    <w:uiPriority w:val="99"/>
    <w:rsid w:val="00407CCD"/>
    <w:pPr>
      <w:widowControl w:val="0"/>
      <w:autoSpaceDE w:val="0"/>
      <w:autoSpaceDN w:val="0"/>
      <w:adjustRightInd w:val="0"/>
      <w:spacing w:line="462" w:lineRule="exact"/>
      <w:ind w:firstLine="686"/>
      <w:jc w:val="both"/>
    </w:pPr>
  </w:style>
  <w:style w:type="character" w:customStyle="1" w:styleId="FontStyle16">
    <w:name w:val="Font Style16"/>
    <w:uiPriority w:val="99"/>
    <w:rsid w:val="00407CCD"/>
    <w:rPr>
      <w:rFonts w:ascii="Times New Roman" w:hAnsi="Times New Roman"/>
      <w:sz w:val="24"/>
    </w:rPr>
  </w:style>
  <w:style w:type="paragraph" w:styleId="BodyText">
    <w:name w:val="Body Text"/>
    <w:basedOn w:val="Normal"/>
    <w:link w:val="BodyTextChar"/>
    <w:uiPriority w:val="99"/>
    <w:rsid w:val="00407CC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07CCD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1A68B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A68B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1A68B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A68B2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Web)"/>
    <w:basedOn w:val="Normal"/>
    <w:uiPriority w:val="99"/>
    <w:rsid w:val="002A1BB3"/>
    <w:pPr>
      <w:overflowPunct w:val="0"/>
      <w:autoSpaceDE w:val="0"/>
      <w:autoSpaceDN w:val="0"/>
      <w:adjustRightInd w:val="0"/>
      <w:spacing w:before="100" w:after="100"/>
    </w:pPr>
    <w:rPr>
      <w:sz w:val="28"/>
      <w:szCs w:val="20"/>
      <w:lang w:val="en-US" w:eastAsia="en-US"/>
    </w:rPr>
  </w:style>
  <w:style w:type="paragraph" w:customStyle="1" w:styleId="1">
    <w:name w:val="Абзац списка1"/>
    <w:basedOn w:val="Normal"/>
    <w:uiPriority w:val="99"/>
    <w:rsid w:val="002A1B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C41E42"/>
    <w:pPr>
      <w:ind w:left="720"/>
      <w:contextualSpacing/>
    </w:pPr>
  </w:style>
  <w:style w:type="paragraph" w:styleId="NoSpacing">
    <w:name w:val="No Spacing"/>
    <w:uiPriority w:val="99"/>
    <w:qFormat/>
    <w:rsid w:val="00967A9D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uiPriority w:val="99"/>
    <w:rsid w:val="00967A9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">
    <w:name w:val="Заголовок №3_"/>
    <w:basedOn w:val="DefaultParagraphFont"/>
    <w:link w:val="31"/>
    <w:uiPriority w:val="99"/>
    <w:locked/>
    <w:rsid w:val="00E74C5A"/>
    <w:rPr>
      <w:rFonts w:cs="Times New Roman"/>
      <w:b/>
      <w:bCs/>
      <w:shd w:val="clear" w:color="auto" w:fill="FFFFFF"/>
    </w:rPr>
  </w:style>
  <w:style w:type="paragraph" w:customStyle="1" w:styleId="31">
    <w:name w:val="Заголовок №31"/>
    <w:basedOn w:val="Normal"/>
    <w:link w:val="3"/>
    <w:uiPriority w:val="99"/>
    <w:rsid w:val="00E74C5A"/>
    <w:pPr>
      <w:shd w:val="clear" w:color="auto" w:fill="FFFFFF"/>
      <w:spacing w:line="211" w:lineRule="exact"/>
      <w:jc w:val="both"/>
      <w:outlineLvl w:val="2"/>
    </w:pPr>
    <w:rPr>
      <w:rFonts w:ascii="Calibri" w:eastAsia="Calibri" w:hAnsi="Calibri"/>
      <w:b/>
      <w:bCs/>
      <w:sz w:val="22"/>
      <w:szCs w:val="22"/>
      <w:lang w:eastAsia="en-US"/>
    </w:rPr>
  </w:style>
  <w:style w:type="character" w:customStyle="1" w:styleId="a">
    <w:name w:val="Основной текст + Полужирный"/>
    <w:basedOn w:val="BodyTextChar"/>
    <w:uiPriority w:val="99"/>
    <w:rsid w:val="00E74C5A"/>
    <w:rPr>
      <w:b/>
      <w:bCs/>
      <w:sz w:val="22"/>
      <w:szCs w:val="22"/>
      <w:shd w:val="clear" w:color="auto" w:fill="FFFFFF"/>
      <w:lang w:eastAsia="ru-RU"/>
    </w:rPr>
  </w:style>
  <w:style w:type="character" w:customStyle="1" w:styleId="316">
    <w:name w:val="Заголовок №316"/>
    <w:basedOn w:val="3"/>
    <w:uiPriority w:val="99"/>
    <w:rsid w:val="00E74C5A"/>
  </w:style>
  <w:style w:type="paragraph" w:customStyle="1" w:styleId="ConsPlusNormal">
    <w:name w:val="ConsPlusNormal"/>
    <w:uiPriority w:val="99"/>
    <w:rsid w:val="000D690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69">
    <w:name w:val="Style69"/>
    <w:basedOn w:val="Normal"/>
    <w:uiPriority w:val="99"/>
    <w:rsid w:val="0004751D"/>
    <w:pPr>
      <w:widowControl w:val="0"/>
      <w:autoSpaceDE w:val="0"/>
      <w:autoSpaceDN w:val="0"/>
      <w:adjustRightInd w:val="0"/>
      <w:spacing w:line="493" w:lineRule="exact"/>
      <w:ind w:firstLine="399"/>
    </w:pPr>
  </w:style>
  <w:style w:type="paragraph" w:customStyle="1" w:styleId="Style6">
    <w:name w:val="Style6"/>
    <w:basedOn w:val="Normal"/>
    <w:uiPriority w:val="99"/>
    <w:rsid w:val="007343DB"/>
    <w:pPr>
      <w:widowControl w:val="0"/>
      <w:autoSpaceDE w:val="0"/>
      <w:autoSpaceDN w:val="0"/>
      <w:adjustRightInd w:val="0"/>
      <w:spacing w:line="235" w:lineRule="exact"/>
      <w:ind w:firstLine="591"/>
      <w:jc w:val="both"/>
    </w:pPr>
  </w:style>
  <w:style w:type="character" w:customStyle="1" w:styleId="FontStyle108">
    <w:name w:val="Font Style108"/>
    <w:uiPriority w:val="99"/>
    <w:rsid w:val="007343DB"/>
    <w:rPr>
      <w:rFonts w:ascii="Times New Roman" w:hAnsi="Times New Roman"/>
      <w:sz w:val="20"/>
    </w:rPr>
  </w:style>
  <w:style w:type="character" w:customStyle="1" w:styleId="FontStyle63">
    <w:name w:val="Font Style63"/>
    <w:uiPriority w:val="99"/>
    <w:rsid w:val="007343DB"/>
    <w:rPr>
      <w:rFonts w:ascii="Times New Roman" w:hAnsi="Times New Roman"/>
      <w:sz w:val="16"/>
    </w:rPr>
  </w:style>
  <w:style w:type="character" w:customStyle="1" w:styleId="FontStyle110">
    <w:name w:val="Font Style110"/>
    <w:uiPriority w:val="99"/>
    <w:rsid w:val="007343DB"/>
    <w:rPr>
      <w:rFonts w:ascii="Times New Roman" w:hAnsi="Times New Roman"/>
      <w:b/>
      <w:spacing w:val="-10"/>
      <w:sz w:val="30"/>
    </w:rPr>
  </w:style>
  <w:style w:type="paragraph" w:styleId="Subtitle">
    <w:name w:val="Subtitle"/>
    <w:basedOn w:val="Normal"/>
    <w:link w:val="SubtitleChar"/>
    <w:uiPriority w:val="99"/>
    <w:qFormat/>
    <w:rsid w:val="00EC461F"/>
    <w:pPr>
      <w:jc w:val="center"/>
    </w:pPr>
    <w:rPr>
      <w:rFonts w:ascii="Arial" w:hAnsi="Arial" w:cs="Arial"/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C461F"/>
    <w:rPr>
      <w:rFonts w:ascii="Arial" w:hAnsi="Arial" w:cs="Arial"/>
      <w:b/>
      <w:bCs/>
      <w:sz w:val="24"/>
      <w:szCs w:val="24"/>
      <w:lang w:eastAsia="ru-RU"/>
    </w:rPr>
  </w:style>
  <w:style w:type="paragraph" w:customStyle="1" w:styleId="Style20">
    <w:name w:val="Style20"/>
    <w:basedOn w:val="Normal"/>
    <w:uiPriority w:val="99"/>
    <w:rsid w:val="00C9119A"/>
    <w:pPr>
      <w:widowControl w:val="0"/>
      <w:autoSpaceDE w:val="0"/>
      <w:autoSpaceDN w:val="0"/>
      <w:adjustRightInd w:val="0"/>
      <w:spacing w:line="224" w:lineRule="exact"/>
      <w:jc w:val="right"/>
    </w:pPr>
  </w:style>
  <w:style w:type="paragraph" w:customStyle="1" w:styleId="Style22">
    <w:name w:val="Style22"/>
    <w:basedOn w:val="Normal"/>
    <w:uiPriority w:val="99"/>
    <w:rsid w:val="00C9119A"/>
    <w:pPr>
      <w:widowControl w:val="0"/>
      <w:autoSpaceDE w:val="0"/>
      <w:autoSpaceDN w:val="0"/>
      <w:adjustRightInd w:val="0"/>
      <w:spacing w:line="219" w:lineRule="exact"/>
      <w:jc w:val="center"/>
    </w:pPr>
  </w:style>
  <w:style w:type="paragraph" w:customStyle="1" w:styleId="Style29">
    <w:name w:val="Style29"/>
    <w:basedOn w:val="Normal"/>
    <w:uiPriority w:val="99"/>
    <w:rsid w:val="00C9119A"/>
    <w:pPr>
      <w:widowControl w:val="0"/>
      <w:autoSpaceDE w:val="0"/>
      <w:autoSpaceDN w:val="0"/>
      <w:adjustRightInd w:val="0"/>
      <w:jc w:val="center"/>
    </w:pPr>
  </w:style>
  <w:style w:type="paragraph" w:customStyle="1" w:styleId="Style30">
    <w:name w:val="Style30"/>
    <w:basedOn w:val="Normal"/>
    <w:uiPriority w:val="99"/>
    <w:rsid w:val="00C9119A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Normal"/>
    <w:uiPriority w:val="99"/>
    <w:rsid w:val="00C9119A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111">
    <w:name w:val="Font Style111"/>
    <w:uiPriority w:val="99"/>
    <w:rsid w:val="00C9119A"/>
    <w:rPr>
      <w:rFonts w:ascii="Times New Roman" w:hAnsi="Times New Roman"/>
      <w:sz w:val="20"/>
    </w:rPr>
  </w:style>
  <w:style w:type="character" w:customStyle="1" w:styleId="a0">
    <w:name w:val="Колонтитул_"/>
    <w:basedOn w:val="DefaultParagraphFont"/>
    <w:link w:val="a1"/>
    <w:uiPriority w:val="99"/>
    <w:locked/>
    <w:rsid w:val="00C9119A"/>
    <w:rPr>
      <w:rFonts w:cs="Times New Roman"/>
      <w:lang w:bidi="ar-SA"/>
    </w:rPr>
  </w:style>
  <w:style w:type="character" w:customStyle="1" w:styleId="13">
    <w:name w:val="Колонтитул + 13"/>
    <w:aliases w:val="5 pt,Полужирный"/>
    <w:basedOn w:val="a0"/>
    <w:uiPriority w:val="99"/>
    <w:rsid w:val="00C9119A"/>
    <w:rPr>
      <w:b/>
      <w:bCs/>
      <w:spacing w:val="0"/>
      <w:sz w:val="26"/>
      <w:szCs w:val="26"/>
    </w:rPr>
  </w:style>
  <w:style w:type="character" w:customStyle="1" w:styleId="30">
    <w:name w:val="Основной текст (3)_"/>
    <w:basedOn w:val="DefaultParagraphFont"/>
    <w:link w:val="310"/>
    <w:uiPriority w:val="99"/>
    <w:locked/>
    <w:rsid w:val="00C9119A"/>
    <w:rPr>
      <w:rFonts w:cs="Times New Roman"/>
      <w:spacing w:val="2"/>
      <w:sz w:val="21"/>
      <w:szCs w:val="21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C9119A"/>
    <w:rPr>
      <w:rFonts w:cs="Times New Roman"/>
      <w:sz w:val="18"/>
      <w:szCs w:val="18"/>
      <w:lang w:bidi="ar-SA"/>
    </w:rPr>
  </w:style>
  <w:style w:type="character" w:customStyle="1" w:styleId="6">
    <w:name w:val="Основной текст (6)_"/>
    <w:basedOn w:val="DefaultParagraphFont"/>
    <w:link w:val="61"/>
    <w:uiPriority w:val="99"/>
    <w:locked/>
    <w:rsid w:val="00C9119A"/>
    <w:rPr>
      <w:rFonts w:cs="Times New Roman"/>
      <w:b/>
      <w:bCs/>
      <w:spacing w:val="3"/>
      <w:sz w:val="21"/>
      <w:szCs w:val="21"/>
      <w:lang w:bidi="ar-SA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C9119A"/>
    <w:rPr>
      <w:rFonts w:cs="Times New Roman"/>
      <w:b/>
      <w:bCs/>
      <w:spacing w:val="-2"/>
      <w:sz w:val="18"/>
      <w:szCs w:val="18"/>
      <w:lang w:bidi="ar-SA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C9119A"/>
    <w:rPr>
      <w:rFonts w:cs="Times New Roman"/>
      <w:b/>
      <w:bCs/>
      <w:sz w:val="14"/>
      <w:szCs w:val="14"/>
      <w:lang w:bidi="ar-SA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C9119A"/>
    <w:rPr>
      <w:rFonts w:cs="Times New Roman"/>
      <w:b/>
      <w:bCs/>
      <w:i/>
      <w:iCs/>
      <w:sz w:val="9"/>
      <w:szCs w:val="9"/>
      <w:lang w:bidi="ar-SA"/>
    </w:rPr>
  </w:style>
  <w:style w:type="character" w:customStyle="1" w:styleId="9">
    <w:name w:val="Основной текст (9)_"/>
    <w:basedOn w:val="DefaultParagraphFont"/>
    <w:link w:val="90"/>
    <w:uiPriority w:val="99"/>
    <w:locked/>
    <w:rsid w:val="00C9119A"/>
    <w:rPr>
      <w:rFonts w:cs="Times New Roman"/>
      <w:i/>
      <w:iCs/>
      <w:noProof/>
      <w:sz w:val="8"/>
      <w:szCs w:val="8"/>
      <w:lang w:bidi="ar-SA"/>
    </w:rPr>
  </w:style>
  <w:style w:type="character" w:customStyle="1" w:styleId="10">
    <w:name w:val="Основной текст (10)_"/>
    <w:basedOn w:val="DefaultParagraphFont"/>
    <w:link w:val="100"/>
    <w:uiPriority w:val="99"/>
    <w:locked/>
    <w:rsid w:val="00C9119A"/>
    <w:rPr>
      <w:rFonts w:cs="Times New Roman"/>
      <w:spacing w:val="-7"/>
      <w:sz w:val="14"/>
      <w:szCs w:val="14"/>
      <w:lang w:bidi="ar-SA"/>
    </w:rPr>
  </w:style>
  <w:style w:type="character" w:customStyle="1" w:styleId="11">
    <w:name w:val="Основной текст (11)_"/>
    <w:basedOn w:val="DefaultParagraphFont"/>
    <w:link w:val="110"/>
    <w:uiPriority w:val="99"/>
    <w:locked/>
    <w:rsid w:val="00C9119A"/>
    <w:rPr>
      <w:rFonts w:cs="Times New Roman"/>
      <w:b/>
      <w:bCs/>
      <w:spacing w:val="-4"/>
      <w:sz w:val="8"/>
      <w:szCs w:val="8"/>
      <w:lang w:bidi="ar-SA"/>
    </w:rPr>
  </w:style>
  <w:style w:type="character" w:customStyle="1" w:styleId="14">
    <w:name w:val="Заголовок №1_"/>
    <w:basedOn w:val="DefaultParagraphFont"/>
    <w:link w:val="15"/>
    <w:uiPriority w:val="99"/>
    <w:locked/>
    <w:rsid w:val="00C9119A"/>
    <w:rPr>
      <w:rFonts w:cs="Times New Roman"/>
      <w:spacing w:val="2"/>
      <w:sz w:val="21"/>
      <w:szCs w:val="21"/>
      <w:lang w:bidi="ar-SA"/>
    </w:rPr>
  </w:style>
  <w:style w:type="character" w:customStyle="1" w:styleId="130">
    <w:name w:val="Основной текст (13)_"/>
    <w:basedOn w:val="DefaultParagraphFont"/>
    <w:link w:val="131"/>
    <w:uiPriority w:val="99"/>
    <w:locked/>
    <w:rsid w:val="00C9119A"/>
    <w:rPr>
      <w:rFonts w:cs="Times New Roman"/>
      <w:i/>
      <w:iCs/>
      <w:noProof/>
      <w:sz w:val="53"/>
      <w:szCs w:val="53"/>
      <w:lang w:bidi="ar-SA"/>
    </w:rPr>
  </w:style>
  <w:style w:type="character" w:customStyle="1" w:styleId="63">
    <w:name w:val="Основной текст (6)3"/>
    <w:basedOn w:val="6"/>
    <w:uiPriority w:val="99"/>
    <w:rsid w:val="00C9119A"/>
    <w:rPr>
      <w:u w:val="single"/>
    </w:rPr>
  </w:style>
  <w:style w:type="paragraph" w:customStyle="1" w:styleId="a1">
    <w:name w:val="Колонтитул"/>
    <w:basedOn w:val="Normal"/>
    <w:link w:val="a0"/>
    <w:uiPriority w:val="99"/>
    <w:rsid w:val="00C9119A"/>
    <w:pPr>
      <w:shd w:val="clear" w:color="auto" w:fill="FFFFFF"/>
    </w:pPr>
    <w:rPr>
      <w:rFonts w:eastAsia="Calibri"/>
      <w:noProof/>
      <w:sz w:val="20"/>
      <w:szCs w:val="20"/>
    </w:rPr>
  </w:style>
  <w:style w:type="paragraph" w:customStyle="1" w:styleId="310">
    <w:name w:val="Основной текст (3)1"/>
    <w:basedOn w:val="Normal"/>
    <w:link w:val="30"/>
    <w:uiPriority w:val="99"/>
    <w:rsid w:val="00C9119A"/>
    <w:pPr>
      <w:shd w:val="clear" w:color="auto" w:fill="FFFFFF"/>
      <w:spacing w:line="274" w:lineRule="exact"/>
      <w:ind w:hanging="1380"/>
    </w:pPr>
    <w:rPr>
      <w:rFonts w:eastAsia="Calibri"/>
      <w:noProof/>
      <w:spacing w:val="2"/>
      <w:sz w:val="21"/>
      <w:szCs w:val="21"/>
    </w:rPr>
  </w:style>
  <w:style w:type="paragraph" w:customStyle="1" w:styleId="20">
    <w:name w:val="Основной текст (2)"/>
    <w:basedOn w:val="Normal"/>
    <w:link w:val="2"/>
    <w:uiPriority w:val="99"/>
    <w:rsid w:val="00C9119A"/>
    <w:pPr>
      <w:shd w:val="clear" w:color="auto" w:fill="FFFFFF"/>
      <w:spacing w:after="660" w:line="240" w:lineRule="atLeast"/>
      <w:jc w:val="both"/>
    </w:pPr>
    <w:rPr>
      <w:rFonts w:eastAsia="Calibri"/>
      <w:noProof/>
      <w:sz w:val="18"/>
      <w:szCs w:val="18"/>
    </w:rPr>
  </w:style>
  <w:style w:type="paragraph" w:customStyle="1" w:styleId="61">
    <w:name w:val="Основной текст (6)1"/>
    <w:basedOn w:val="Normal"/>
    <w:link w:val="6"/>
    <w:uiPriority w:val="99"/>
    <w:rsid w:val="00C9119A"/>
    <w:pPr>
      <w:shd w:val="clear" w:color="auto" w:fill="FFFFFF"/>
      <w:spacing w:line="240" w:lineRule="atLeast"/>
    </w:pPr>
    <w:rPr>
      <w:rFonts w:eastAsia="Calibri"/>
      <w:b/>
      <w:bCs/>
      <w:noProof/>
      <w:spacing w:val="3"/>
      <w:sz w:val="21"/>
      <w:szCs w:val="21"/>
    </w:rPr>
  </w:style>
  <w:style w:type="paragraph" w:customStyle="1" w:styleId="120">
    <w:name w:val="Основной текст (12)"/>
    <w:basedOn w:val="Normal"/>
    <w:link w:val="12"/>
    <w:uiPriority w:val="99"/>
    <w:rsid w:val="00C9119A"/>
    <w:pPr>
      <w:shd w:val="clear" w:color="auto" w:fill="FFFFFF"/>
      <w:spacing w:line="230" w:lineRule="exact"/>
      <w:jc w:val="center"/>
    </w:pPr>
    <w:rPr>
      <w:rFonts w:eastAsia="Calibri"/>
      <w:b/>
      <w:bCs/>
      <w:noProof/>
      <w:spacing w:val="-2"/>
      <w:sz w:val="18"/>
      <w:szCs w:val="18"/>
    </w:rPr>
  </w:style>
  <w:style w:type="paragraph" w:customStyle="1" w:styleId="40">
    <w:name w:val="Основной текст (4)"/>
    <w:basedOn w:val="Normal"/>
    <w:link w:val="4"/>
    <w:uiPriority w:val="99"/>
    <w:rsid w:val="00C9119A"/>
    <w:pPr>
      <w:shd w:val="clear" w:color="auto" w:fill="FFFFFF"/>
      <w:spacing w:line="240" w:lineRule="atLeast"/>
    </w:pPr>
    <w:rPr>
      <w:rFonts w:eastAsia="Calibri"/>
      <w:b/>
      <w:bCs/>
      <w:noProof/>
      <w:sz w:val="14"/>
      <w:szCs w:val="14"/>
    </w:rPr>
  </w:style>
  <w:style w:type="paragraph" w:customStyle="1" w:styleId="80">
    <w:name w:val="Основной текст (8)"/>
    <w:basedOn w:val="Normal"/>
    <w:link w:val="8"/>
    <w:uiPriority w:val="99"/>
    <w:rsid w:val="00C9119A"/>
    <w:pPr>
      <w:shd w:val="clear" w:color="auto" w:fill="FFFFFF"/>
      <w:spacing w:line="240" w:lineRule="atLeast"/>
    </w:pPr>
    <w:rPr>
      <w:rFonts w:eastAsia="Calibri"/>
      <w:b/>
      <w:bCs/>
      <w:i/>
      <w:iCs/>
      <w:noProof/>
      <w:sz w:val="9"/>
      <w:szCs w:val="9"/>
    </w:rPr>
  </w:style>
  <w:style w:type="paragraph" w:customStyle="1" w:styleId="90">
    <w:name w:val="Основной текст (9)"/>
    <w:basedOn w:val="Normal"/>
    <w:link w:val="9"/>
    <w:uiPriority w:val="99"/>
    <w:rsid w:val="00C9119A"/>
    <w:pPr>
      <w:shd w:val="clear" w:color="auto" w:fill="FFFFFF"/>
      <w:spacing w:line="240" w:lineRule="atLeast"/>
    </w:pPr>
    <w:rPr>
      <w:rFonts w:eastAsia="Calibri"/>
      <w:i/>
      <w:iCs/>
      <w:noProof/>
      <w:sz w:val="8"/>
      <w:szCs w:val="8"/>
    </w:rPr>
  </w:style>
  <w:style w:type="paragraph" w:customStyle="1" w:styleId="100">
    <w:name w:val="Основной текст (10)"/>
    <w:basedOn w:val="Normal"/>
    <w:link w:val="10"/>
    <w:uiPriority w:val="99"/>
    <w:rsid w:val="00C9119A"/>
    <w:pPr>
      <w:shd w:val="clear" w:color="auto" w:fill="FFFFFF"/>
      <w:spacing w:line="240" w:lineRule="atLeast"/>
    </w:pPr>
    <w:rPr>
      <w:rFonts w:eastAsia="Calibri"/>
      <w:noProof/>
      <w:spacing w:val="-7"/>
      <w:sz w:val="14"/>
      <w:szCs w:val="14"/>
    </w:rPr>
  </w:style>
  <w:style w:type="paragraph" w:customStyle="1" w:styleId="110">
    <w:name w:val="Основной текст (11)"/>
    <w:basedOn w:val="Normal"/>
    <w:link w:val="11"/>
    <w:uiPriority w:val="99"/>
    <w:rsid w:val="00C9119A"/>
    <w:pPr>
      <w:shd w:val="clear" w:color="auto" w:fill="FFFFFF"/>
      <w:spacing w:line="240" w:lineRule="atLeast"/>
    </w:pPr>
    <w:rPr>
      <w:rFonts w:eastAsia="Calibri"/>
      <w:b/>
      <w:bCs/>
      <w:noProof/>
      <w:spacing w:val="-4"/>
      <w:sz w:val="8"/>
      <w:szCs w:val="8"/>
    </w:rPr>
  </w:style>
  <w:style w:type="paragraph" w:customStyle="1" w:styleId="15">
    <w:name w:val="Заголовок №1"/>
    <w:basedOn w:val="Normal"/>
    <w:link w:val="14"/>
    <w:uiPriority w:val="99"/>
    <w:rsid w:val="00C9119A"/>
    <w:pPr>
      <w:shd w:val="clear" w:color="auto" w:fill="FFFFFF"/>
      <w:spacing w:after="240" w:line="269" w:lineRule="exact"/>
      <w:jc w:val="center"/>
      <w:outlineLvl w:val="0"/>
    </w:pPr>
    <w:rPr>
      <w:rFonts w:eastAsia="Calibri"/>
      <w:noProof/>
      <w:spacing w:val="2"/>
      <w:sz w:val="21"/>
      <w:szCs w:val="21"/>
    </w:rPr>
  </w:style>
  <w:style w:type="paragraph" w:customStyle="1" w:styleId="131">
    <w:name w:val="Основной текст (13)"/>
    <w:basedOn w:val="Normal"/>
    <w:link w:val="130"/>
    <w:uiPriority w:val="99"/>
    <w:rsid w:val="00C9119A"/>
    <w:pPr>
      <w:shd w:val="clear" w:color="auto" w:fill="FFFFFF"/>
      <w:spacing w:before="240" w:line="240" w:lineRule="atLeast"/>
      <w:jc w:val="center"/>
    </w:pPr>
    <w:rPr>
      <w:rFonts w:eastAsia="Calibri"/>
      <w:i/>
      <w:iCs/>
      <w:noProof/>
      <w:sz w:val="53"/>
      <w:szCs w:val="5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64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501</TotalTime>
  <Pages>15</Pages>
  <Words>2748</Words>
  <Characters>15666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98</cp:revision>
  <cp:lastPrinted>2019-03-19T07:28:00Z</cp:lastPrinted>
  <dcterms:created xsi:type="dcterms:W3CDTF">2012-11-07T10:58:00Z</dcterms:created>
  <dcterms:modified xsi:type="dcterms:W3CDTF">2019-03-20T07:32:00Z</dcterms:modified>
</cp:coreProperties>
</file>