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0C" w:rsidRPr="007D1488" w:rsidRDefault="005B570C" w:rsidP="007D1488">
      <w:pPr>
        <w:spacing w:after="0"/>
        <w:jc w:val="center"/>
        <w:rPr>
          <w:rFonts w:ascii="Times New Roman" w:hAnsi="Times New Roman"/>
          <w:b/>
          <w:bCs/>
          <w:sz w:val="28"/>
          <w:szCs w:val="24"/>
        </w:rPr>
      </w:pPr>
      <w:r w:rsidRPr="007D1488">
        <w:rPr>
          <w:rFonts w:ascii="Times New Roman" w:hAnsi="Times New Roman"/>
          <w:b/>
          <w:bCs/>
          <w:sz w:val="28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2.5pt;height:732pt">
            <v:imagedata r:id="rId7" o:title=""/>
          </v:shape>
        </w:pict>
      </w:r>
    </w:p>
    <w:p w:rsidR="005B570C" w:rsidRPr="00015AAC" w:rsidRDefault="005B570C" w:rsidP="00C908AB">
      <w:pPr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Структура программы учебного предмета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    Пояснительная записка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Характеристика учебного предмета, его место и роль в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образовательном процессе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Срок реализации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Объем учебного времени, предусмотренный учебным планом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образовательной организации на реализацию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 Форма проведения учебных аудиторных занятий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Цель и задачи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Структура программы учебного предмета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Методы обучения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Описание материально-технических условий реализации учебного</w:t>
      </w:r>
    </w:p>
    <w:p w:rsidR="005B570C" w:rsidRPr="00015AAC" w:rsidRDefault="005B570C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>
        <w:rPr>
          <w:rFonts w:ascii="Times New Roman" w:hAnsi="Times New Roman"/>
          <w:i/>
          <w:iCs/>
          <w:sz w:val="28"/>
          <w:szCs w:val="24"/>
        </w:rPr>
        <w:t>п</w:t>
      </w:r>
      <w:r w:rsidRPr="00015AAC">
        <w:rPr>
          <w:rFonts w:ascii="Times New Roman" w:hAnsi="Times New Roman"/>
          <w:i/>
          <w:iCs/>
          <w:sz w:val="28"/>
          <w:szCs w:val="24"/>
        </w:rPr>
        <w:t>редмета</w:t>
      </w:r>
      <w:r>
        <w:rPr>
          <w:rFonts w:ascii="Times New Roman" w:hAnsi="Times New Roman"/>
          <w:i/>
          <w:iCs/>
          <w:sz w:val="28"/>
          <w:szCs w:val="24"/>
        </w:rPr>
        <w:t>.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II.     Содержание учебного предмета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Сведения о затратах учебного времени.</w:t>
      </w:r>
    </w:p>
    <w:p w:rsidR="005B570C" w:rsidRPr="00015AAC" w:rsidRDefault="005B570C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 xml:space="preserve">- </w:t>
      </w:r>
      <w:r>
        <w:rPr>
          <w:rFonts w:ascii="Times New Roman" w:hAnsi="Times New Roman"/>
          <w:i/>
          <w:iCs/>
          <w:sz w:val="28"/>
          <w:szCs w:val="24"/>
        </w:rPr>
        <w:t>Тр</w:t>
      </w:r>
      <w:r w:rsidRPr="00015AAC">
        <w:rPr>
          <w:rFonts w:ascii="Times New Roman" w:hAnsi="Times New Roman"/>
          <w:i/>
          <w:iCs/>
          <w:sz w:val="28"/>
          <w:szCs w:val="24"/>
        </w:rPr>
        <w:t>ебования</w:t>
      </w:r>
      <w:r>
        <w:rPr>
          <w:rFonts w:ascii="Times New Roman" w:hAnsi="Times New Roman"/>
          <w:i/>
          <w:iCs/>
          <w:sz w:val="28"/>
          <w:szCs w:val="24"/>
        </w:rPr>
        <w:t xml:space="preserve"> по годам обучения.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III.     Требования к уровню подготовки учащихся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Требования к уровню подготовки на различных этапах обучения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IV.     Формы и методы контроля, система оценок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Аттестация: цели, виды, форма, содержание;</w:t>
      </w:r>
    </w:p>
    <w:p w:rsidR="005B570C" w:rsidRPr="00015AAC" w:rsidRDefault="005B570C" w:rsidP="00C908AB">
      <w:pPr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Критерии оценки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V.     Методическое обеспечение учебного процесса</w:t>
      </w:r>
    </w:p>
    <w:p w:rsidR="005B570C" w:rsidRPr="00015AAC" w:rsidRDefault="005B570C" w:rsidP="00C908AB">
      <w:pPr>
        <w:ind w:firstLine="567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VI.     Список литературы и средств обучения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Методическая литература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Учебная литература</w:t>
      </w:r>
    </w:p>
    <w:p w:rsidR="005B570C" w:rsidRPr="00015AAC" w:rsidRDefault="005B570C" w:rsidP="00C908AB">
      <w:pPr>
        <w:spacing w:after="0"/>
        <w:ind w:left="567" w:firstLine="567"/>
        <w:rPr>
          <w:rFonts w:ascii="Times New Roman" w:hAnsi="Times New Roman"/>
          <w:i/>
          <w:iCs/>
          <w:sz w:val="28"/>
          <w:szCs w:val="24"/>
        </w:rPr>
      </w:pPr>
      <w:r w:rsidRPr="00015AAC">
        <w:rPr>
          <w:rFonts w:ascii="Times New Roman" w:hAnsi="Times New Roman"/>
          <w:i/>
          <w:iCs/>
          <w:sz w:val="28"/>
          <w:szCs w:val="24"/>
        </w:rPr>
        <w:t>- Средства обучения</w:t>
      </w:r>
    </w:p>
    <w:p w:rsidR="005B570C" w:rsidRDefault="005B570C" w:rsidP="00C908AB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5B570C" w:rsidRDefault="005B570C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5B570C" w:rsidRDefault="005B570C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5B570C" w:rsidRDefault="005B570C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5B570C" w:rsidRDefault="005B570C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5B570C" w:rsidRDefault="005B570C" w:rsidP="00C908AB">
      <w:pPr>
        <w:spacing w:after="0"/>
        <w:rPr>
          <w:rFonts w:ascii="Times New Roman" w:hAnsi="Times New Roman"/>
          <w:sz w:val="24"/>
          <w:szCs w:val="24"/>
        </w:rPr>
      </w:pPr>
    </w:p>
    <w:p w:rsidR="005B570C" w:rsidRDefault="005B570C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5B570C" w:rsidRDefault="005B570C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5B570C" w:rsidRPr="00015AAC" w:rsidRDefault="005B570C" w:rsidP="00015AAC">
      <w:pPr>
        <w:ind w:firstLine="567"/>
        <w:jc w:val="center"/>
        <w:rPr>
          <w:rFonts w:ascii="Times New Roman" w:hAnsi="Times New Roman"/>
          <w:b/>
          <w:bCs/>
          <w:sz w:val="28"/>
          <w:szCs w:val="24"/>
        </w:rPr>
      </w:pPr>
      <w:r w:rsidRPr="00015AAC">
        <w:rPr>
          <w:rFonts w:ascii="Times New Roman" w:hAnsi="Times New Roman"/>
          <w:b/>
          <w:bCs/>
          <w:sz w:val="28"/>
          <w:szCs w:val="24"/>
        </w:rPr>
        <w:t>I. Пояснительная записка</w:t>
      </w:r>
    </w:p>
    <w:p w:rsidR="005B570C" w:rsidRPr="00015AAC" w:rsidRDefault="005B570C" w:rsidP="00015AA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Характеристика учебного предмета, его место</w:t>
      </w:r>
    </w:p>
    <w:p w:rsidR="005B570C" w:rsidRPr="00015AAC" w:rsidRDefault="005B570C" w:rsidP="00015AA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015AAC">
        <w:rPr>
          <w:rFonts w:ascii="Times New Roman" w:hAnsi="Times New Roman"/>
          <w:b/>
          <w:bCs/>
          <w:i/>
          <w:iCs/>
          <w:sz w:val="28"/>
          <w:szCs w:val="24"/>
        </w:rPr>
        <w:t>и роль в образовательном процессе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Программа учебного предмета «Ансамбль (домра, гитара)»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№191-01-39/06-ГИ, а также с учетом многолетнего педагогического опыта в области исполнительства на домре, гитаре  в детских школах искусств. 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Эффективным способом музыкального развития детей является игра в ансамбле, в том числе, с педагогом, позволяющая совместными усилиями создавать художественный образ, развивающая умение слушать друг друга, гармонический слух, формирующая навыки игры ритмично, синхронно. Ансамблевое музицирование доставляет большое удовольствие ученикам и позволяет им уже на первом этапе обучения почувствовать себя музыкантами, а позитивные эмоции всегда являются серьезным стимулом в индивидуальных занятиях музыкой.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Данная программа предполагает достаточную свободу в выборе репертуара и направлена, прежде всего, на развитие интересов самого учащегося. 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Представленная программа предполагает знакомство с предметом и освоение навыков  игры в  ансамбле со 2 по 4 класс (с учетом первоначального опыта, полученного в классе по музыкальному инструменту (домра, гитара).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Знакомство учеников с ансамблевым репертуаром происходит на базе следующего репертуара: игра в унисон, дуэты, трио, квартеты , произведения различных форм, стилей и жанров отечественных и зарубежных композиторов.    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Работа в классе ансамбля направлена на выработку у партнеров единого творческого решения, умения уступать и прислушиваться друг к другу, совместными усилиями создавать трактовки музыкальных произведений. </w:t>
      </w:r>
    </w:p>
    <w:p w:rsidR="005B570C" w:rsidRDefault="005B570C" w:rsidP="0048196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</w:p>
    <w:p w:rsidR="005B570C" w:rsidRPr="0048196C" w:rsidRDefault="005B570C" w:rsidP="0048196C">
      <w:pPr>
        <w:spacing w:after="10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4"/>
        </w:rPr>
      </w:pPr>
      <w:r w:rsidRPr="0048196C">
        <w:rPr>
          <w:rFonts w:ascii="Times New Roman" w:hAnsi="Times New Roman"/>
          <w:b/>
          <w:bCs/>
          <w:i/>
          <w:iCs/>
          <w:sz w:val="28"/>
          <w:szCs w:val="24"/>
        </w:rPr>
        <w:t>Срок реализации учебного предмета «Ансамбль»</w:t>
      </w:r>
    </w:p>
    <w:p w:rsidR="005B570C" w:rsidRPr="00DF34D7" w:rsidRDefault="005B570C" w:rsidP="00DF34D7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Срок реализации данной программы составляет 3 года (со 2 по 4 класс). Возраст детей, приступающих к освоению программы, 8 (9) – 13 лет. </w:t>
      </w:r>
    </w:p>
    <w:p w:rsidR="005B570C" w:rsidRPr="0051197A" w:rsidRDefault="005B570C" w:rsidP="0048196C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Объем учебного времени, предусмотренный учебным планом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образовательной организации на реализацию учебного предмета</w:t>
      </w:r>
    </w:p>
    <w:p w:rsidR="005B570C" w:rsidRPr="00DF34D7" w:rsidRDefault="005B570C" w:rsidP="0048196C">
      <w:pPr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Общая трудоемкость учебного предмета «Ансамбль (домра, гитара)» при 4-летн</w:t>
      </w:r>
      <w:r>
        <w:rPr>
          <w:rFonts w:ascii="Times New Roman" w:hAnsi="Times New Roman"/>
          <w:w w:val="95"/>
          <w:sz w:val="28"/>
          <w:szCs w:val="28"/>
          <w:lang w:eastAsia="ru-RU"/>
        </w:rPr>
        <w:t>ем сроке обучения составляет 105 часов. Из них: 52,5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w w:val="95"/>
          <w:sz w:val="28"/>
          <w:szCs w:val="28"/>
          <w:lang w:eastAsia="ru-RU"/>
        </w:rPr>
        <w:t>часов – аудиторные занятия, 52,5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часов – самостоятельная работа.</w:t>
      </w:r>
    </w:p>
    <w:p w:rsidR="005B570C" w:rsidRPr="00DF34D7" w:rsidRDefault="005B570C" w:rsidP="00AC6B93">
      <w:pPr>
        <w:autoSpaceDE w:val="0"/>
        <w:autoSpaceDN w:val="0"/>
        <w:adjustRightInd w:val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 xml:space="preserve">Форма проведения учебных аудиторных занятий: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мелкогрупповая (два ученика), рекомендуе</w:t>
      </w:r>
      <w:r>
        <w:rPr>
          <w:rFonts w:ascii="Times New Roman" w:hAnsi="Times New Roman"/>
          <w:w w:val="95"/>
          <w:sz w:val="28"/>
          <w:szCs w:val="28"/>
          <w:lang w:eastAsia="ru-RU"/>
        </w:rPr>
        <w:t>мая продолжительность урока – 22,5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минут. Реализация данного учебного предмета может проходить в форме совместного исполнения музыкальных произведений обучающегося с преподавателем. </w:t>
      </w:r>
    </w:p>
    <w:p w:rsidR="005B570C" w:rsidRPr="00AC6B93" w:rsidRDefault="005B570C" w:rsidP="00D31700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Цели и задачи учебного предмета «Ансамбль»</w:t>
      </w:r>
    </w:p>
    <w:p w:rsidR="005B570C" w:rsidRPr="00AC6B93" w:rsidRDefault="005B570C" w:rsidP="00AC6B93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Цель: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создание дополнительных условий для формирования творческой личности учащегося и его творческой самореализации посредством коллективного музицирования.</w:t>
      </w:r>
    </w:p>
    <w:p w:rsidR="005B570C" w:rsidRDefault="005B570C" w:rsidP="00AC6B93">
      <w:pPr>
        <w:autoSpaceDE w:val="0"/>
        <w:autoSpaceDN w:val="0"/>
        <w:adjustRightInd w:val="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C6B93">
        <w:rPr>
          <w:rFonts w:ascii="Times New Roman" w:hAnsi="Times New Roman"/>
          <w:b/>
          <w:bCs/>
          <w:i/>
          <w:iCs/>
          <w:sz w:val="28"/>
          <w:szCs w:val="28"/>
        </w:rPr>
        <w:t>Задачи: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формирование навыков  игры в ансамбле на музыкальном инструменте;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закрепление в ансамблевом музицировании навыков  чтения с листа и самостоятельного разбора музыкальных пьес;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овладение искусством ансамблевой игры – синхронности при взятии звука, равновесия звучания партий, единство приемов музыкальной фразировки, умения передать мелодическую линию от партии к партии, ощущения общего метроритмического пульса;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оснащение системой знаний, умений и способов музыкальной деятельности, обеспечивающих в своей совокупности базу для дальнейшего самостоятельного общения с музыкой, музыкального самообразования и самовоспитания;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развитие эмоциональной отзывчивости учащегося на исполняемое музыкальное произведение;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развитие творческих качеств личности ребенка – воображения, образного мышления, способности к творческой деятельности.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воспитание у детей трудолюбия, усидчивости, терпения, дисциплины;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воспитание стремления к практическому использованию знаний и умений, приобретенных на занятиях, в быту, в досуговой деятельности.</w:t>
      </w:r>
    </w:p>
    <w:p w:rsidR="005B570C" w:rsidRDefault="005B570C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570C" w:rsidRPr="0051197A" w:rsidRDefault="005B570C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Структура программы</w:t>
      </w:r>
    </w:p>
    <w:p w:rsidR="005B570C" w:rsidRPr="00DF34D7" w:rsidRDefault="005B570C" w:rsidP="00DF34D7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Программа содержит следующие разделы:</w:t>
      </w:r>
    </w:p>
    <w:p w:rsidR="005B570C" w:rsidRPr="00DF34D7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сведения о затратах учебного времени, предусмотренного на освоение учебного предмета;</w:t>
      </w:r>
    </w:p>
    <w:p w:rsidR="005B570C" w:rsidRPr="00DF34D7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распределение учебного материала по годам обучения;</w:t>
      </w:r>
    </w:p>
    <w:p w:rsidR="005B570C" w:rsidRPr="00DF34D7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описание дидактических единиц учебного предмета;</w:t>
      </w:r>
    </w:p>
    <w:p w:rsidR="005B570C" w:rsidRPr="00DF34D7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требования к уровню подготовки учащихся;</w:t>
      </w:r>
    </w:p>
    <w:p w:rsidR="005B570C" w:rsidRPr="00DF34D7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формы и методы контроля, система оценок, итоговая аттестация;</w:t>
      </w:r>
    </w:p>
    <w:p w:rsidR="005B570C" w:rsidRPr="00B12211" w:rsidRDefault="005B570C" w:rsidP="00D3170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12211">
        <w:rPr>
          <w:rFonts w:ascii="Times New Roman" w:hAnsi="Times New Roman"/>
          <w:sz w:val="28"/>
          <w:szCs w:val="28"/>
        </w:rPr>
        <w:t>методическое обеспечение учебного процесса.</w:t>
      </w:r>
    </w:p>
    <w:p w:rsidR="005B570C" w:rsidRPr="00DF34D7" w:rsidRDefault="005B570C" w:rsidP="00DF34D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В соответствии с данными направлениями строится основной раздел программы «Содержание учебного предмета». </w:t>
      </w:r>
    </w:p>
    <w:p w:rsidR="005B570C" w:rsidRPr="00DF34D7" w:rsidRDefault="005B570C" w:rsidP="00DF34D7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F34D7">
        <w:rPr>
          <w:rFonts w:ascii="Times New Roman" w:hAnsi="Times New Roman"/>
          <w:b/>
          <w:bCs/>
          <w:i/>
          <w:iCs/>
          <w:sz w:val="28"/>
          <w:szCs w:val="28"/>
        </w:rPr>
        <w:t>Методы обучения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Для достижения поставленной цели и реализации задач предмета используются следующие методы обучения: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- словесный (объяснение, разбор, анализ и сравнение музыкального материала обеих партий);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- наглядный (показ, демонстрация отдельных частей и всего произведения);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- практический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целого);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- прослушивание записей выдающихся исполнителей и посещение концертов для повышения общего уровня развития обучающегося;</w:t>
      </w:r>
    </w:p>
    <w:p w:rsidR="005B570C" w:rsidRPr="00DF34D7" w:rsidRDefault="005B570C" w:rsidP="00853D37">
      <w:pPr>
        <w:pStyle w:val="Default"/>
        <w:spacing w:line="276" w:lineRule="auto"/>
        <w:rPr>
          <w:color w:val="auto"/>
          <w:w w:val="95"/>
          <w:sz w:val="28"/>
          <w:szCs w:val="28"/>
          <w:lang w:eastAsia="ru-RU"/>
        </w:rPr>
      </w:pPr>
      <w:r w:rsidRPr="00DF34D7">
        <w:rPr>
          <w:color w:val="auto"/>
          <w:w w:val="95"/>
          <w:sz w:val="28"/>
          <w:szCs w:val="28"/>
          <w:lang w:eastAsia="ru-RU"/>
        </w:rPr>
        <w:t>-частично-поисковый (ученик участвует в поисках решения поставленной задачи);</w:t>
      </w:r>
    </w:p>
    <w:p w:rsidR="005B570C" w:rsidRPr="00DF34D7" w:rsidRDefault="005B570C" w:rsidP="00853D37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- индивидуальный подход к каждому ученику с учетом возрастных особенностей, работоспособности и уровня подготовки.</w:t>
      </w:r>
    </w:p>
    <w:p w:rsidR="005B570C" w:rsidRPr="0051197A" w:rsidRDefault="005B570C" w:rsidP="00853D37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570C" w:rsidRPr="0051197A" w:rsidRDefault="005B570C" w:rsidP="00D31700">
      <w:pPr>
        <w:spacing w:after="0"/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51197A">
        <w:rPr>
          <w:rFonts w:ascii="Times New Roman" w:hAnsi="Times New Roman"/>
          <w:b/>
          <w:bCs/>
          <w:i/>
          <w:iCs/>
          <w:sz w:val="28"/>
          <w:szCs w:val="28"/>
        </w:rPr>
        <w:t>Описание материально-технических условий реализации учебного</w:t>
      </w:r>
    </w:p>
    <w:p w:rsidR="005B570C" w:rsidRPr="00DF34D7" w:rsidRDefault="005B570C" w:rsidP="00D31700">
      <w:pPr>
        <w:ind w:firstLine="567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F34D7">
        <w:rPr>
          <w:rFonts w:ascii="Times New Roman" w:hAnsi="Times New Roman"/>
          <w:b/>
          <w:bCs/>
          <w:i/>
          <w:iCs/>
          <w:sz w:val="28"/>
          <w:szCs w:val="28"/>
        </w:rPr>
        <w:t>предмета</w:t>
      </w:r>
    </w:p>
    <w:p w:rsidR="005B570C" w:rsidRPr="00DF34D7" w:rsidRDefault="005B570C" w:rsidP="00D3170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Каждый учащийся обеспечивается доступом к библиотечным фондам и фондам аудио и видеозаписей школьной библиотеки. Во время самостоятельной работы учащиеся могут пользоваться Интернетом для сбора дополнительного материала по изучению предложенных тем.</w:t>
      </w:r>
    </w:p>
    <w:p w:rsidR="005B570C" w:rsidRPr="00DF34D7" w:rsidRDefault="005B570C" w:rsidP="00D3170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Библиотечный фонд укомплектовывается печатными, электронными изданиями, учебно-методической и нотной литературой.</w:t>
      </w:r>
    </w:p>
    <w:p w:rsidR="005B570C" w:rsidRPr="00DF34D7" w:rsidRDefault="005B570C" w:rsidP="00DF34D7">
      <w:pPr>
        <w:jc w:val="center"/>
        <w:rPr>
          <w:rFonts w:ascii="Times New Roman" w:hAnsi="Times New Roman"/>
          <w:w w:val="95"/>
          <w:sz w:val="28"/>
          <w:szCs w:val="28"/>
          <w:lang w:eastAsia="ru-RU"/>
        </w:rPr>
      </w:pPr>
    </w:p>
    <w:p w:rsidR="005B570C" w:rsidRDefault="005B570C" w:rsidP="00DF34D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570C" w:rsidRDefault="005B570C" w:rsidP="00DF34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12211">
        <w:rPr>
          <w:rFonts w:ascii="Times New Roman" w:hAnsi="Times New Roman"/>
          <w:b/>
          <w:bCs/>
          <w:sz w:val="28"/>
          <w:szCs w:val="28"/>
        </w:rPr>
        <w:t>II. СОДЕРЖАНИЕ УЧЕБНОГО ПРЕДМЕТА</w:t>
      </w:r>
    </w:p>
    <w:p w:rsidR="005B570C" w:rsidRPr="00DF34D7" w:rsidRDefault="005B570C" w:rsidP="00DF34D7">
      <w:pPr>
        <w:spacing w:after="0"/>
        <w:jc w:val="center"/>
        <w:rPr>
          <w:rFonts w:ascii="Times New Roman" w:hAnsi="Times New Roman"/>
          <w:w w:val="95"/>
          <w:sz w:val="28"/>
          <w:szCs w:val="28"/>
          <w:lang w:eastAsia="ru-RU"/>
        </w:rPr>
      </w:pPr>
      <w:r w:rsidRPr="00A62EA0">
        <w:rPr>
          <w:rFonts w:ascii="Times New Roman" w:hAnsi="Times New Roman"/>
          <w:b/>
          <w:bCs/>
          <w:i/>
          <w:iCs/>
          <w:sz w:val="28"/>
          <w:szCs w:val="28"/>
        </w:rPr>
        <w:t>Сведения о затратах учебного времени</w:t>
      </w:r>
      <w:r w:rsidRPr="00A62EA0">
        <w:rPr>
          <w:i/>
          <w:iCs/>
          <w:sz w:val="28"/>
          <w:szCs w:val="28"/>
        </w:rPr>
        <w:t xml:space="preserve">,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предусмотренного на освоение учебного предмета «Ансамбль», на максимальную, самостоятельную нагрузку обучающихся и аудиторные занятия:</w:t>
      </w:r>
    </w:p>
    <w:tbl>
      <w:tblPr>
        <w:tblpPr w:leftFromText="180" w:rightFromText="180" w:vertAnchor="text" w:horzAnchor="margin" w:tblpXSpec="center" w:tblpY="5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47"/>
        <w:gridCol w:w="483"/>
        <w:gridCol w:w="483"/>
        <w:gridCol w:w="483"/>
        <w:gridCol w:w="483"/>
        <w:gridCol w:w="483"/>
        <w:gridCol w:w="483"/>
        <w:gridCol w:w="483"/>
        <w:gridCol w:w="483"/>
        <w:gridCol w:w="1490"/>
      </w:tblGrid>
      <w:tr w:rsidR="005B570C" w:rsidRPr="002B0399" w:rsidTr="002B0399">
        <w:trPr>
          <w:trHeight w:val="699"/>
        </w:trPr>
        <w:tc>
          <w:tcPr>
            <w:tcW w:w="0" w:type="auto"/>
          </w:tcPr>
          <w:p w:rsidR="005B570C" w:rsidRPr="002B0399" w:rsidRDefault="005B570C" w:rsidP="002B03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Вид учебной работы,</w:t>
            </w:r>
          </w:p>
          <w:p w:rsidR="005B570C" w:rsidRPr="002B0399" w:rsidRDefault="005B570C" w:rsidP="002B03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нагрузки, аттестации</w:t>
            </w:r>
          </w:p>
        </w:tc>
        <w:tc>
          <w:tcPr>
            <w:tcW w:w="0" w:type="auto"/>
            <w:gridSpan w:val="8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/>
                <w:bCs/>
                <w:sz w:val="24"/>
                <w:szCs w:val="24"/>
              </w:rPr>
              <w:t>Затраты учебного времени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</w:tr>
      <w:tr w:rsidR="005B570C" w:rsidRPr="002B0399" w:rsidTr="002B0399">
        <w:trPr>
          <w:trHeight w:val="277"/>
        </w:trPr>
        <w:tc>
          <w:tcPr>
            <w:tcW w:w="0" w:type="auto"/>
            <w:vAlign w:val="center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0399">
              <w:rPr>
                <w:rFonts w:ascii="Times New Roman" w:hAnsi="Times New Roman"/>
                <w:sz w:val="24"/>
                <w:szCs w:val="24"/>
              </w:rPr>
              <w:t>Годы обучения</w:t>
            </w:r>
          </w:p>
        </w:tc>
        <w:tc>
          <w:tcPr>
            <w:tcW w:w="0" w:type="auto"/>
            <w:gridSpan w:val="2"/>
            <w:vAlign w:val="center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1-й год</w:t>
            </w:r>
          </w:p>
        </w:tc>
        <w:tc>
          <w:tcPr>
            <w:tcW w:w="0" w:type="auto"/>
            <w:gridSpan w:val="2"/>
            <w:vAlign w:val="center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2-й год</w:t>
            </w:r>
          </w:p>
        </w:tc>
        <w:tc>
          <w:tcPr>
            <w:tcW w:w="0" w:type="auto"/>
            <w:gridSpan w:val="2"/>
            <w:vAlign w:val="center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b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3-й год</w:t>
            </w:r>
          </w:p>
        </w:tc>
        <w:tc>
          <w:tcPr>
            <w:tcW w:w="0" w:type="auto"/>
            <w:gridSpan w:val="2"/>
            <w:vAlign w:val="center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b/>
              </w:rPr>
            </w:pPr>
            <w:r w:rsidRPr="002B0399">
              <w:rPr>
                <w:rFonts w:ascii="Times New Roman" w:hAnsi="Times New Roman"/>
                <w:b/>
                <w:sz w:val="24"/>
                <w:szCs w:val="24"/>
              </w:rPr>
              <w:t>4-й год</w:t>
            </w:r>
          </w:p>
        </w:tc>
        <w:tc>
          <w:tcPr>
            <w:tcW w:w="0" w:type="auto"/>
            <w:vMerge w:val="restart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5B570C" w:rsidRPr="002B0399" w:rsidTr="002B0399">
        <w:trPr>
          <w:trHeight w:val="277"/>
        </w:trPr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Полугодия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5B570C" w:rsidRPr="002B0399" w:rsidTr="002B0399">
        <w:trPr>
          <w:trHeight w:val="570"/>
        </w:trPr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Количество недель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  <w:vMerge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5B570C" w:rsidRPr="002B0399" w:rsidTr="002B0399">
        <w:trPr>
          <w:trHeight w:val="554"/>
        </w:trPr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Аудиторные занятия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52,5</w:t>
            </w:r>
          </w:p>
        </w:tc>
      </w:tr>
      <w:tr w:rsidR="005B570C" w:rsidRPr="002B0399" w:rsidTr="002B0399">
        <w:trPr>
          <w:trHeight w:val="554"/>
        </w:trPr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Самостоятельная работа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52,5</w:t>
            </w:r>
          </w:p>
        </w:tc>
      </w:tr>
      <w:tr w:rsidR="005B570C" w:rsidRPr="002B0399" w:rsidTr="002B0399">
        <w:trPr>
          <w:trHeight w:val="570"/>
        </w:trPr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Максимальная учебная нагрузка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5B570C" w:rsidRPr="002B0399" w:rsidRDefault="005B570C" w:rsidP="002B039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B0399">
              <w:rPr>
                <w:rFonts w:ascii="Times New Roman" w:hAnsi="Times New Roman"/>
                <w:bCs/>
                <w:iCs/>
                <w:sz w:val="24"/>
                <w:szCs w:val="24"/>
              </w:rPr>
              <w:t>105</w:t>
            </w:r>
            <w:bookmarkStart w:id="0" w:name="_GoBack"/>
            <w:bookmarkEnd w:id="0"/>
          </w:p>
        </w:tc>
      </w:tr>
    </w:tbl>
    <w:p w:rsidR="005B570C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5B570C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Объем времени на самостоятельную работу определяется с учетом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сложившихся педагогических традиций и методической целесообразности.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 Виды внеаудиторной работы: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- выполнение домашнего задания;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- подготовка к концертным выступлениям;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- посещение учреждений культуры (филармоний, театров, концертных залов и  др.);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- участие обучающихся в концертах, творческих мероприятиях и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культурно-просветительской деятельности образовательного учреждения и др.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Учебный материал распределяется по годам обучения – классам. Каждый класс имеет свои дидактические задачи и объем времени, предусмотренный для освоения учебного материала.</w:t>
      </w:r>
    </w:p>
    <w:p w:rsidR="005B570C" w:rsidRPr="00A62EA0" w:rsidRDefault="005B570C" w:rsidP="00A62EA0">
      <w:pPr>
        <w:tabs>
          <w:tab w:val="left" w:pos="1125"/>
        </w:tabs>
        <w:spacing w:after="0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570C" w:rsidRDefault="005B570C" w:rsidP="00A62EA0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A62EA0">
        <w:rPr>
          <w:rFonts w:ascii="Times New Roman" w:hAnsi="Times New Roman"/>
          <w:b/>
          <w:bCs/>
          <w:i/>
          <w:iCs/>
          <w:sz w:val="28"/>
          <w:szCs w:val="28"/>
        </w:rPr>
        <w:t xml:space="preserve">Требования по годам обучения </w:t>
      </w:r>
    </w:p>
    <w:p w:rsidR="005B570C" w:rsidRDefault="005B570C" w:rsidP="00A62EA0">
      <w:pPr>
        <w:rPr>
          <w:rFonts w:ascii="Times New Roman" w:hAnsi="Times New Roman"/>
          <w:b/>
          <w:bCs/>
          <w:iCs/>
          <w:sz w:val="28"/>
          <w:szCs w:val="28"/>
        </w:rPr>
      </w:pPr>
      <w:r w:rsidRPr="00A62EA0">
        <w:rPr>
          <w:rFonts w:ascii="Times New Roman" w:hAnsi="Times New Roman"/>
          <w:b/>
          <w:bCs/>
          <w:iCs/>
          <w:sz w:val="28"/>
          <w:szCs w:val="28"/>
        </w:rPr>
        <w:t xml:space="preserve">2 класс (1 год обучения) </w:t>
      </w:r>
    </w:p>
    <w:p w:rsidR="005B570C" w:rsidRPr="00DF34D7" w:rsidRDefault="005B570C" w:rsidP="00A62EA0">
      <w:pPr>
        <w:autoSpaceDE w:val="0"/>
        <w:autoSpaceDN w:val="0"/>
        <w:adjustRightInd w:val="0"/>
        <w:spacing w:after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AE399F">
        <w:rPr>
          <w:sz w:val="28"/>
          <w:szCs w:val="28"/>
        </w:rPr>
        <w:t xml:space="preserve">       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На первом этапе формируется навык слушания партнера, а также  восприятия всей музыкальной ткани в целом. В основе репертуара – несложные  произведения, доступные для успешной реализации начального этапа обучения.  Партнеры подбираются по близкому уровню подготовки. </w:t>
      </w:r>
    </w:p>
    <w:p w:rsidR="005B570C" w:rsidRPr="00DF34D7" w:rsidRDefault="005B570C" w:rsidP="004A30F2">
      <w:pPr>
        <w:autoSpaceDE w:val="0"/>
        <w:autoSpaceDN w:val="0"/>
        <w:adjustRightInd w:val="0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За год ученики должны пройти 3-4 ансамбля. В конце каждого полугодия обучающиеся сдают зачет из 1 произведения. Зачетом может считаться выступление на классном вечере, концерте или академическом вечере. </w:t>
      </w:r>
    </w:p>
    <w:p w:rsidR="005B570C" w:rsidRDefault="005B570C" w:rsidP="004A30F2">
      <w:pPr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5B570C" w:rsidRPr="00DF34D7" w:rsidRDefault="005B570C" w:rsidP="00FB08D1">
      <w:pPr>
        <w:pStyle w:val="BodyText"/>
        <w:kinsoku w:val="0"/>
        <w:overflowPunct w:val="0"/>
        <w:spacing w:line="360" w:lineRule="auto"/>
        <w:ind w:left="100" w:right="104" w:firstLine="708"/>
        <w:jc w:val="both"/>
        <w:rPr>
          <w:rFonts w:ascii="Times New Roman" w:hAnsi="Times New Roman" w:cs="Times New Roman"/>
          <w:w w:val="90"/>
        </w:rPr>
      </w:pPr>
      <w:r w:rsidRPr="00DF34D7">
        <w:rPr>
          <w:rFonts w:ascii="Times New Roman" w:hAnsi="Times New Roman" w:cs="Times New Roman"/>
          <w:b/>
          <w:i/>
          <w:w w:val="90"/>
        </w:rPr>
        <w:t>Пьесы для дуэта домр:</w:t>
      </w:r>
      <w:r w:rsidRPr="00DF34D7">
        <w:rPr>
          <w:rFonts w:ascii="Times New Roman" w:hAnsi="Times New Roman" w:cs="Times New Roman"/>
          <w:w w:val="90"/>
        </w:rPr>
        <w:t xml:space="preserve"> 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Бейер Ф. «Быстрый ручеёк».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Беркович. И.  «Колядка».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Бетховен Л. «Прекрасный цветок».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«Веселые гуси» - Украинская народная песня. Обр. М Красева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Гайдн. И.  «Песенка».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Гретри А.«Кукушка»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Лат.н.п. «Петушок».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Маляров В. «Мультики».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Маляров В. «Светлячки»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Маляров В. «Хрустальный замок»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Мусоргский М.«Поздно вечером сидела». Хор из оперы «Хованщина»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«Ах ты, берёза».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«В тёмном лесе».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«Как в лесу, лесу, лесочке»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«Маки, маковочки» обр. А. Гречанинова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«Молодец коня поил».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«На зелёном лугу».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«Посеяли девки лён».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  <w:tab w:val="left" w:pos="851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«Я с комариком плясала».</w:t>
      </w:r>
    </w:p>
    <w:p w:rsidR="005B570C" w:rsidRPr="00DF34D7" w:rsidRDefault="005B570C" w:rsidP="00FB08D1">
      <w:pPr>
        <w:pStyle w:val="BodyText"/>
        <w:numPr>
          <w:ilvl w:val="0"/>
          <w:numId w:val="22"/>
        </w:numPr>
        <w:tabs>
          <w:tab w:val="left" w:pos="0"/>
          <w:tab w:val="left" w:pos="567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Римский–Корсаков Н.«Проводы зимы» из оперы«Снегурочка»</w:t>
      </w:r>
    </w:p>
    <w:p w:rsidR="005B570C" w:rsidRPr="00DF34D7" w:rsidRDefault="005B570C" w:rsidP="00FB08D1">
      <w:pPr>
        <w:kinsoku w:val="0"/>
        <w:overflowPunct w:val="0"/>
        <w:spacing w:before="9" w:line="150" w:lineRule="exact"/>
        <w:rPr>
          <w:rFonts w:ascii="Times New Roman" w:hAnsi="Times New Roman"/>
          <w:sz w:val="15"/>
          <w:szCs w:val="15"/>
        </w:rPr>
      </w:pP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spacing w:val="-2"/>
          <w:w w:val="95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>Пьесы для дуэта гитар:</w:t>
      </w:r>
    </w:p>
    <w:p w:rsidR="005B570C" w:rsidRPr="00DF34D7" w:rsidRDefault="005B570C" w:rsidP="00FB08D1">
      <w:pPr>
        <w:pStyle w:val="BodyText"/>
        <w:tabs>
          <w:tab w:val="left" w:pos="400"/>
        </w:tabs>
        <w:kinsoku w:val="0"/>
        <w:overflowPunct w:val="0"/>
        <w:spacing w:before="71" w:line="276" w:lineRule="auto"/>
        <w:ind w:left="0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1.Кюффнер И. «Экосез»</w:t>
      </w:r>
    </w:p>
    <w:p w:rsidR="005B570C" w:rsidRPr="00DF34D7" w:rsidRDefault="005B570C" w:rsidP="00FB08D1">
      <w:pPr>
        <w:pStyle w:val="BodyText"/>
        <w:tabs>
          <w:tab w:val="left" w:pos="400"/>
        </w:tabs>
        <w:kinsoku w:val="0"/>
        <w:overflowPunct w:val="0"/>
        <w:spacing w:before="71" w:line="276" w:lineRule="auto"/>
        <w:ind w:left="0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2.Моцарт Л. «Бурре»</w:t>
      </w:r>
    </w:p>
    <w:p w:rsidR="005B570C" w:rsidRPr="00DF34D7" w:rsidRDefault="005B570C" w:rsidP="00FB08D1">
      <w:pPr>
        <w:pStyle w:val="BodyText"/>
        <w:tabs>
          <w:tab w:val="left" w:pos="400"/>
        </w:tabs>
        <w:kinsoku w:val="0"/>
        <w:overflowPunct w:val="0"/>
        <w:spacing w:before="71" w:line="276" w:lineRule="auto"/>
        <w:ind w:left="0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3.Соколова Н. «Осень»</w:t>
      </w:r>
    </w:p>
    <w:p w:rsidR="005B570C" w:rsidRPr="00DF34D7" w:rsidRDefault="005B570C" w:rsidP="00FB08D1">
      <w:pPr>
        <w:pStyle w:val="BodyText"/>
        <w:tabs>
          <w:tab w:val="left" w:pos="400"/>
        </w:tabs>
        <w:kinsoku w:val="0"/>
        <w:overflowPunct w:val="0"/>
        <w:spacing w:before="71" w:line="276" w:lineRule="auto"/>
        <w:ind w:left="0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4.«Ты пойди, моя коровушка, домой». Обр А. Иваного-Крамского</w:t>
      </w:r>
    </w:p>
    <w:p w:rsidR="005B570C" w:rsidRPr="00DF34D7" w:rsidRDefault="005B570C" w:rsidP="004A30F2">
      <w:pPr>
        <w:rPr>
          <w:rFonts w:ascii="Times New Roman" w:hAnsi="Times New Roman"/>
          <w:b/>
          <w:bCs/>
          <w:iCs/>
          <w:sz w:val="28"/>
          <w:szCs w:val="28"/>
        </w:rPr>
      </w:pPr>
    </w:p>
    <w:p w:rsidR="005B570C" w:rsidRPr="004A30F2" w:rsidRDefault="005B570C" w:rsidP="00521801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3 класс (2 год обучения) </w:t>
      </w:r>
    </w:p>
    <w:p w:rsidR="005B570C" w:rsidRPr="004A30F2" w:rsidRDefault="005B570C" w:rsidP="004A30F2">
      <w:pPr>
        <w:rPr>
          <w:rFonts w:ascii="Times New Roman" w:hAnsi="Times New Roman"/>
          <w:sz w:val="28"/>
          <w:szCs w:val="28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Продолжение работы над навыками ансамблевого  музицирования: </w:t>
      </w:r>
    </w:p>
    <w:p w:rsidR="005B570C" w:rsidRPr="00DF34D7" w:rsidRDefault="005B570C" w:rsidP="00DF34D7">
      <w:pPr>
        <w:pStyle w:val="ListParagraph"/>
        <w:numPr>
          <w:ilvl w:val="0"/>
          <w:numId w:val="12"/>
        </w:numPr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умением слушать мелодическую линию, выразительно ее фразировать; </w:t>
      </w:r>
    </w:p>
    <w:p w:rsidR="005B570C" w:rsidRPr="00DF34D7" w:rsidRDefault="005B570C" w:rsidP="00DF34D7">
      <w:pPr>
        <w:pStyle w:val="ListParagraph"/>
        <w:numPr>
          <w:ilvl w:val="0"/>
          <w:numId w:val="12"/>
        </w:numPr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умением грамотно и чутко аккомпанировать партнеру; </w:t>
      </w:r>
    </w:p>
    <w:p w:rsidR="005B570C" w:rsidRPr="00DF34D7" w:rsidRDefault="005B570C" w:rsidP="00DF34D7">
      <w:pPr>
        <w:pStyle w:val="ListParagraph"/>
        <w:numPr>
          <w:ilvl w:val="0"/>
          <w:numId w:val="12"/>
        </w:numPr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совместно работать над динамикой произведения; </w:t>
      </w:r>
    </w:p>
    <w:p w:rsidR="005B570C" w:rsidRPr="00DF34D7" w:rsidRDefault="005B570C" w:rsidP="00DF34D7">
      <w:pPr>
        <w:rPr>
          <w:rFonts w:ascii="Times New Roman" w:hAnsi="Times New Roman"/>
          <w:w w:val="95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В течение учебного года следует пройти 3-4 ансамбля (с разной степенью готовности). В конце каждого полугодия - зачет из 1произведения . Публичное выступление учащихся может приравниваться к зачету. </w:t>
      </w:r>
    </w:p>
    <w:p w:rsidR="005B570C" w:rsidRPr="00DF34D7" w:rsidRDefault="005B570C" w:rsidP="00DF34D7">
      <w:pPr>
        <w:rPr>
          <w:rFonts w:ascii="Times New Roman" w:hAnsi="Times New Roman"/>
          <w:w w:val="95"/>
          <w:sz w:val="28"/>
          <w:szCs w:val="28"/>
          <w:lang w:eastAsia="ru-RU"/>
        </w:rPr>
      </w:pPr>
    </w:p>
    <w:p w:rsidR="005B570C" w:rsidRDefault="005B570C" w:rsidP="004A30F2">
      <w:pPr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5B570C" w:rsidRPr="00DF34D7" w:rsidRDefault="005B570C" w:rsidP="00FB08D1">
      <w:pPr>
        <w:pStyle w:val="BodyText"/>
        <w:kinsoku w:val="0"/>
        <w:overflowPunct w:val="0"/>
        <w:spacing w:line="360" w:lineRule="auto"/>
        <w:ind w:left="100" w:right="104"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F34D7">
        <w:rPr>
          <w:rFonts w:ascii="Times New Roman" w:hAnsi="Times New Roman" w:cs="Times New Roman"/>
          <w:b/>
          <w:i/>
          <w:w w:val="90"/>
        </w:rPr>
        <w:t>Пьесы для дуэта домр: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Вебер К. «Хор охотников» из оперы «Волшебный стрелок.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Книппер «Полюшко поле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Кригер И.Менуэт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М. Магиденко «Два весёлых друга».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Модуньо Д. «Итальянская серенада»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Моцарт В.А. «Колокольчики» из оперы «Волшебная флейта»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Насонов В. «Винный мой колодезь»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Насонов В. «Торжественный марш»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«Новгородские частушки». Обр.Лобова.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Р.н.п. «Ах утушка моя луговая»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Р.н.п. «Пойду ль я». Обр. И. Иванова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Р.н.п. «То не ветер ветку клонит».  Обр. А. Туликова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Тобис Б.«Чеботуха»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Чайковский П. «Марш деревянных солдатиков»</w:t>
      </w:r>
    </w:p>
    <w:p w:rsidR="005B570C" w:rsidRPr="00DF34D7" w:rsidRDefault="005B570C" w:rsidP="00FB08D1">
      <w:pPr>
        <w:pStyle w:val="BodyText"/>
        <w:numPr>
          <w:ilvl w:val="0"/>
          <w:numId w:val="25"/>
        </w:numPr>
        <w:tabs>
          <w:tab w:val="left" w:pos="400"/>
        </w:tabs>
        <w:kinsoku w:val="0"/>
        <w:overflowPunct w:val="0"/>
        <w:spacing w:before="71" w:line="276" w:lineRule="auto"/>
        <w:ind w:left="281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Шуман Р. «Марш»</w:t>
      </w:r>
    </w:p>
    <w:p w:rsidR="005B570C" w:rsidRPr="00DF34D7" w:rsidRDefault="005B570C" w:rsidP="00FB08D1">
      <w:pPr>
        <w:pStyle w:val="BodyText"/>
        <w:kinsoku w:val="0"/>
        <w:overflowPunct w:val="0"/>
        <w:spacing w:line="360" w:lineRule="auto"/>
        <w:ind w:left="100" w:right="104" w:firstLine="708"/>
        <w:jc w:val="both"/>
        <w:rPr>
          <w:rFonts w:ascii="Times New Roman" w:hAnsi="Times New Roman" w:cs="Times New Roman"/>
          <w:b/>
          <w:i/>
          <w:w w:val="90"/>
        </w:rPr>
      </w:pP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>Пьесы для дуэта гитар:</w:t>
      </w:r>
    </w:p>
    <w:p w:rsidR="005B570C" w:rsidRPr="00DF34D7" w:rsidRDefault="005B570C" w:rsidP="00FB08D1">
      <w:pPr>
        <w:pStyle w:val="BodyText"/>
        <w:numPr>
          <w:ilvl w:val="0"/>
          <w:numId w:val="24"/>
        </w:numPr>
        <w:tabs>
          <w:tab w:val="left" w:pos="400"/>
        </w:tabs>
        <w:kinsoku w:val="0"/>
        <w:overflowPunct w:val="0"/>
        <w:spacing w:line="276" w:lineRule="auto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 xml:space="preserve"> Кюффнер Й. « Анданте»</w:t>
      </w:r>
    </w:p>
    <w:p w:rsidR="005B570C" w:rsidRPr="00DF34D7" w:rsidRDefault="005B570C" w:rsidP="00FB08D1">
      <w:pPr>
        <w:pStyle w:val="BodyText"/>
        <w:numPr>
          <w:ilvl w:val="0"/>
          <w:numId w:val="24"/>
        </w:numPr>
        <w:tabs>
          <w:tab w:val="left" w:pos="400"/>
        </w:tabs>
        <w:kinsoku w:val="0"/>
        <w:overflowPunct w:val="0"/>
        <w:spacing w:line="276" w:lineRule="auto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Ит. песня  «Санта Лючия»</w:t>
      </w:r>
    </w:p>
    <w:p w:rsidR="005B570C" w:rsidRPr="00DF34D7" w:rsidRDefault="005B570C" w:rsidP="00FB08D1">
      <w:pPr>
        <w:pStyle w:val="BodyText"/>
        <w:numPr>
          <w:ilvl w:val="0"/>
          <w:numId w:val="24"/>
        </w:numPr>
        <w:tabs>
          <w:tab w:val="left" w:pos="400"/>
        </w:tabs>
        <w:kinsoku w:val="0"/>
        <w:overflowPunct w:val="0"/>
        <w:spacing w:line="276" w:lineRule="auto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Р.н.п.  «Во саду ли, в огороде».</w:t>
      </w:r>
    </w:p>
    <w:p w:rsidR="005B570C" w:rsidRPr="00D36F3F" w:rsidRDefault="005B570C" w:rsidP="00FB08D1">
      <w:pPr>
        <w:kinsoku w:val="0"/>
        <w:overflowPunct w:val="0"/>
        <w:spacing w:before="9" w:line="240" w:lineRule="exact"/>
        <w:rPr>
          <w:b/>
          <w:i/>
          <w:w w:val="90"/>
          <w:sz w:val="28"/>
          <w:szCs w:val="28"/>
        </w:rPr>
      </w:pP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>Пьесы для трио гитар:</w:t>
      </w:r>
    </w:p>
    <w:p w:rsidR="005B570C" w:rsidRPr="00DF34D7" w:rsidRDefault="005B570C" w:rsidP="00FB08D1">
      <w:pPr>
        <w:pStyle w:val="BodyText"/>
        <w:numPr>
          <w:ilvl w:val="0"/>
          <w:numId w:val="23"/>
        </w:numPr>
        <w:tabs>
          <w:tab w:val="left" w:pos="0"/>
          <w:tab w:val="left" w:pos="284"/>
          <w:tab w:val="left" w:pos="1276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Калинин В. (обр.) «Скамеечка»</w:t>
      </w:r>
    </w:p>
    <w:p w:rsidR="005B570C" w:rsidRPr="00DF34D7" w:rsidRDefault="005B570C" w:rsidP="00FB08D1">
      <w:pPr>
        <w:pStyle w:val="BodyText"/>
        <w:numPr>
          <w:ilvl w:val="0"/>
          <w:numId w:val="23"/>
        </w:numPr>
        <w:tabs>
          <w:tab w:val="left" w:pos="0"/>
          <w:tab w:val="left" w:pos="284"/>
          <w:tab w:val="left" w:pos="1276"/>
        </w:tabs>
        <w:kinsoku w:val="0"/>
        <w:overflowPunct w:val="0"/>
        <w:spacing w:line="276" w:lineRule="auto"/>
        <w:ind w:left="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 xml:space="preserve"> Р</w:t>
      </w:r>
      <w:r w:rsidRPr="00DF34D7">
        <w:rPr>
          <w:rFonts w:ascii="Times New Roman" w:hAnsi="Times New Roman" w:cs="Times New Roman"/>
        </w:rPr>
        <w:t>.</w:t>
      </w:r>
      <w:r w:rsidRPr="00DF34D7">
        <w:rPr>
          <w:rFonts w:ascii="Times New Roman" w:hAnsi="Times New Roman" w:cs="Times New Roman"/>
          <w:w w:val="95"/>
        </w:rPr>
        <w:t>н.п.  «Ой да ты, калинушка», обр. А. Холминова;</w:t>
      </w:r>
    </w:p>
    <w:p w:rsidR="005B570C" w:rsidRPr="00DF34D7" w:rsidRDefault="005B570C" w:rsidP="00FB08D1">
      <w:pPr>
        <w:pStyle w:val="BodyText"/>
        <w:numPr>
          <w:ilvl w:val="0"/>
          <w:numId w:val="23"/>
        </w:numPr>
        <w:tabs>
          <w:tab w:val="left" w:pos="0"/>
          <w:tab w:val="left" w:pos="284"/>
          <w:tab w:val="left" w:pos="1276"/>
        </w:tabs>
        <w:kinsoku w:val="0"/>
        <w:overflowPunct w:val="0"/>
        <w:spacing w:before="9" w:line="240" w:lineRule="exact"/>
        <w:ind w:left="0" w:firstLine="0"/>
        <w:rPr>
          <w:b/>
          <w:i/>
          <w:w w:val="90"/>
        </w:rPr>
      </w:pPr>
      <w:r w:rsidRPr="00DF34D7">
        <w:rPr>
          <w:rFonts w:ascii="Times New Roman" w:hAnsi="Times New Roman" w:cs="Times New Roman"/>
          <w:w w:val="95"/>
        </w:rPr>
        <w:t>Р.н.п.  «Чтой-то звон», обр. В.Калинина</w:t>
      </w:r>
    </w:p>
    <w:p w:rsidR="005B570C" w:rsidRDefault="005B570C" w:rsidP="0082486A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</w:p>
    <w:p w:rsidR="005B570C" w:rsidRPr="004A30F2" w:rsidRDefault="005B570C" w:rsidP="0082486A">
      <w:pPr>
        <w:spacing w:after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4</w:t>
      </w: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 класс (3 год обучения) </w:t>
      </w:r>
    </w:p>
    <w:p w:rsidR="005B570C" w:rsidRPr="00DF34D7" w:rsidRDefault="005B570C" w:rsidP="004A30F2">
      <w:pPr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Продолжение работы над навыками ансамблевой игры. Усложнение  репертуара. Работа над звуковым балансом - правильным распределением звука между партиями. Воспитание внимания к точному прочитыванию авторского текста. Продолжение развития музыкального мышления ученика. </w:t>
      </w:r>
    </w:p>
    <w:p w:rsidR="005B570C" w:rsidRPr="00DF34D7" w:rsidRDefault="005B570C" w:rsidP="004A30F2">
      <w:pPr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     В течение учебного года следует пройти 2-3произведения (разного жанра, стиля и характера). В конце 1-го  и 2-го полугодий - зачет со свободной программой. </w:t>
      </w:r>
    </w:p>
    <w:p w:rsidR="005B570C" w:rsidRDefault="005B570C" w:rsidP="004A30F2">
      <w:pPr>
        <w:rPr>
          <w:rFonts w:ascii="Times New Roman" w:hAnsi="Times New Roman"/>
          <w:b/>
          <w:bCs/>
          <w:iCs/>
          <w:sz w:val="28"/>
          <w:szCs w:val="28"/>
        </w:rPr>
      </w:pPr>
      <w:r w:rsidRPr="004A30F2">
        <w:rPr>
          <w:rFonts w:ascii="Times New Roman" w:hAnsi="Times New Roman"/>
          <w:b/>
          <w:bCs/>
          <w:iCs/>
          <w:sz w:val="28"/>
          <w:szCs w:val="28"/>
        </w:rPr>
        <w:t xml:space="preserve">Примерный рекомендуемый репертуарный список: </w:t>
      </w: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>Пьесы для дуэта домр:</w:t>
      </w:r>
    </w:p>
    <w:p w:rsidR="005B570C" w:rsidRPr="00DF34D7" w:rsidRDefault="005B570C" w:rsidP="00E62991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1. Андреев В. «Вальс»</w:t>
      </w:r>
    </w:p>
    <w:p w:rsidR="005B570C" w:rsidRPr="00DF34D7" w:rsidRDefault="005B570C" w:rsidP="00E62991">
      <w:pPr>
        <w:pStyle w:val="BodyText"/>
        <w:tabs>
          <w:tab w:val="left" w:pos="142"/>
          <w:tab w:val="left" w:pos="400"/>
          <w:tab w:val="left" w:pos="567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2. Дербенко Е. «Лирическое настроение»</w:t>
      </w:r>
    </w:p>
    <w:p w:rsidR="005B570C" w:rsidRPr="00DF34D7" w:rsidRDefault="005B570C" w:rsidP="00E62991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3. Джойс А. «Осенний сон»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4. Кокорин А. «Маленький диксилент»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5. Кокорин А. «Смоленский гусачок»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6. Корелли А. «В темпе менуэта»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7. Бетховен Л. «Шуточный канон».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8. Гречанинов А. «Мазурка»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9. Даргомыжский А.–«Ванька–Танька»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10. Крылатов Е. «Колыбельная».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11. Лепин  А.  «Полька»  из к\ф «Приключения Буратино».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12. Панин В. «Музыкальный момент»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13. Рамо Ж. - Менуэт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14.«Ты не стой, не стой, колодец». Обр. русской народной песни. А Лядова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15.Чайкин Н. «Колядка».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16.Чайковский П. «Танец маленьких лебедей»</w:t>
      </w:r>
    </w:p>
    <w:p w:rsidR="005B570C" w:rsidRPr="00DF34D7" w:rsidRDefault="005B570C" w:rsidP="00A65645">
      <w:pPr>
        <w:pStyle w:val="BodyText"/>
        <w:tabs>
          <w:tab w:val="left" w:pos="400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17. Шульгин Л. «Муха-цокотуха»</w:t>
      </w:r>
    </w:p>
    <w:p w:rsidR="005B570C" w:rsidRPr="00DF34D7" w:rsidRDefault="005B570C" w:rsidP="00E62991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 18. Новиков А. «Смуглянка»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19. Обликин Е. «Родные напевы»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20. Паульс Р. «Золотая свадьба»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21. Польдяев В. Гавот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22. Шостакович Д. «Прелюдия» </w:t>
      </w:r>
    </w:p>
    <w:p w:rsidR="005B570C" w:rsidRPr="00DF34D7" w:rsidRDefault="005B570C" w:rsidP="00A65645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23. Меццакапо Е. «Марш мандолинистов»</w:t>
      </w:r>
    </w:p>
    <w:p w:rsidR="005B570C" w:rsidRPr="00DF34D7" w:rsidRDefault="005B570C" w:rsidP="00DF34D7">
      <w:pPr>
        <w:pStyle w:val="BodyText"/>
        <w:tabs>
          <w:tab w:val="left" w:pos="0"/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0"/>
        <w:rPr>
          <w:rFonts w:ascii="Times New Roman" w:hAnsi="Times New Roman" w:cs="Times New Roman"/>
          <w:b/>
          <w:i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 xml:space="preserve">  24. Пахмутова А. «Песня о тревожной молодости».</w:t>
      </w:r>
    </w:p>
    <w:p w:rsidR="005B570C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 xml:space="preserve"> Пьесы для дуэта гитар:</w:t>
      </w:r>
    </w:p>
    <w:p w:rsidR="005B570C" w:rsidRPr="00DF34D7" w:rsidRDefault="005B570C" w:rsidP="00FB08D1">
      <w:pPr>
        <w:pStyle w:val="BodyText"/>
        <w:numPr>
          <w:ilvl w:val="0"/>
          <w:numId w:val="26"/>
        </w:numPr>
        <w:tabs>
          <w:tab w:val="left" w:pos="142"/>
          <w:tab w:val="left" w:pos="284"/>
          <w:tab w:val="left" w:pos="462"/>
          <w:tab w:val="left" w:pos="770"/>
        </w:tabs>
        <w:kinsoku w:val="0"/>
        <w:overflowPunct w:val="0"/>
        <w:spacing w:before="9" w:line="276" w:lineRule="auto"/>
        <w:ind w:left="0" w:firstLine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Вебер К. М. «Донна Диана».</w:t>
      </w:r>
    </w:p>
    <w:p w:rsidR="005B570C" w:rsidRPr="00DF34D7" w:rsidRDefault="005B570C" w:rsidP="00FB08D1">
      <w:pPr>
        <w:pStyle w:val="BodyText"/>
        <w:numPr>
          <w:ilvl w:val="0"/>
          <w:numId w:val="26"/>
        </w:numPr>
        <w:tabs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 w:firstLine="0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Карулли Ф. «Ларгетто»;</w:t>
      </w:r>
    </w:p>
    <w:p w:rsidR="005B570C" w:rsidRPr="00DF34D7" w:rsidRDefault="005B570C" w:rsidP="00E62991">
      <w:pPr>
        <w:pStyle w:val="BodyText"/>
        <w:tabs>
          <w:tab w:val="left" w:pos="142"/>
          <w:tab w:val="left" w:pos="284"/>
          <w:tab w:val="left" w:pos="426"/>
        </w:tabs>
        <w:kinsoku w:val="0"/>
        <w:overflowPunct w:val="0"/>
        <w:spacing w:before="9" w:line="276" w:lineRule="auto"/>
        <w:ind w:left="142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3.Кюффнер Ф. « Триольский танец».</w:t>
      </w:r>
    </w:p>
    <w:p w:rsidR="005B570C" w:rsidRPr="00DF34D7" w:rsidRDefault="005B570C" w:rsidP="00E62991">
      <w:pPr>
        <w:pStyle w:val="BodyText"/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4.Карулли Ф. « Рондо».</w:t>
      </w:r>
    </w:p>
    <w:p w:rsidR="005B570C" w:rsidRPr="00DF34D7" w:rsidRDefault="005B570C" w:rsidP="00E62991">
      <w:pPr>
        <w:pStyle w:val="BodyText"/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5.Карулли Ф. « Анданте»;</w:t>
      </w:r>
    </w:p>
    <w:p w:rsidR="005B570C" w:rsidRPr="00DF34D7" w:rsidRDefault="005B570C" w:rsidP="00E62991">
      <w:pPr>
        <w:pStyle w:val="BodyText"/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6.Кюффнер Й. « Полонез».</w:t>
      </w: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</w:p>
    <w:p w:rsidR="005B570C" w:rsidRPr="00DF34D7" w:rsidRDefault="005B570C" w:rsidP="00FB08D1">
      <w:pPr>
        <w:kinsoku w:val="0"/>
        <w:overflowPunct w:val="0"/>
        <w:spacing w:before="9" w:line="240" w:lineRule="exact"/>
        <w:rPr>
          <w:rFonts w:ascii="Times New Roman" w:hAnsi="Times New Roman"/>
          <w:b/>
          <w:i/>
          <w:w w:val="90"/>
          <w:sz w:val="28"/>
          <w:szCs w:val="28"/>
        </w:rPr>
      </w:pPr>
      <w:r w:rsidRPr="00DF34D7">
        <w:rPr>
          <w:rFonts w:ascii="Times New Roman" w:hAnsi="Times New Roman"/>
          <w:b/>
          <w:i/>
          <w:w w:val="90"/>
          <w:sz w:val="28"/>
          <w:szCs w:val="28"/>
        </w:rPr>
        <w:t>Пьесы для трио гитар:</w:t>
      </w:r>
    </w:p>
    <w:p w:rsidR="005B570C" w:rsidRPr="00DF34D7" w:rsidRDefault="005B570C" w:rsidP="00FB08D1">
      <w:pPr>
        <w:pStyle w:val="BodyText"/>
        <w:numPr>
          <w:ilvl w:val="0"/>
          <w:numId w:val="27"/>
        </w:numPr>
        <w:tabs>
          <w:tab w:val="left" w:pos="142"/>
          <w:tab w:val="left" w:pos="284"/>
          <w:tab w:val="left" w:pos="462"/>
          <w:tab w:val="left" w:pos="77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Мартини Дж. Б. « Гавот»</w:t>
      </w:r>
    </w:p>
    <w:p w:rsidR="005B570C" w:rsidRPr="00DF34D7" w:rsidRDefault="005B570C" w:rsidP="00FB08D1">
      <w:pPr>
        <w:pStyle w:val="BodyText"/>
        <w:numPr>
          <w:ilvl w:val="0"/>
          <w:numId w:val="27"/>
        </w:numPr>
        <w:tabs>
          <w:tab w:val="left" w:pos="142"/>
          <w:tab w:val="left" w:pos="284"/>
          <w:tab w:val="left" w:pos="462"/>
          <w:tab w:val="left" w:pos="77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Мекс. Нар. П. «Красивое небо», обр. В. Калинина;</w:t>
      </w:r>
    </w:p>
    <w:p w:rsidR="005B570C" w:rsidRPr="00DF34D7" w:rsidRDefault="005B570C" w:rsidP="00FB08D1">
      <w:pPr>
        <w:pStyle w:val="BodyText"/>
        <w:numPr>
          <w:ilvl w:val="0"/>
          <w:numId w:val="27"/>
        </w:numPr>
        <w:tabs>
          <w:tab w:val="left" w:pos="142"/>
          <w:tab w:val="left" w:pos="284"/>
          <w:tab w:val="left" w:pos="462"/>
          <w:tab w:val="left" w:pos="77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1"/>
          <w:w w:val="90"/>
        </w:rPr>
      </w:pPr>
      <w:r w:rsidRPr="00DF34D7">
        <w:rPr>
          <w:rFonts w:ascii="Times New Roman" w:hAnsi="Times New Roman" w:cs="Times New Roman"/>
          <w:spacing w:val="-1"/>
          <w:w w:val="90"/>
        </w:rPr>
        <w:t>Гладков Г. «Песенка друзей».</w:t>
      </w:r>
    </w:p>
    <w:p w:rsidR="005B570C" w:rsidRPr="00DF34D7" w:rsidRDefault="005B570C" w:rsidP="00E62991">
      <w:pPr>
        <w:pStyle w:val="BodyText"/>
        <w:numPr>
          <w:ilvl w:val="0"/>
          <w:numId w:val="27"/>
        </w:numPr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Молинаро С. « Сальтарелло».</w:t>
      </w:r>
    </w:p>
    <w:p w:rsidR="005B570C" w:rsidRPr="00DF34D7" w:rsidRDefault="005B570C" w:rsidP="00E62991">
      <w:pPr>
        <w:pStyle w:val="BodyText"/>
        <w:numPr>
          <w:ilvl w:val="0"/>
          <w:numId w:val="27"/>
        </w:numPr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Кюффнер Й. « Марш»</w:t>
      </w:r>
    </w:p>
    <w:p w:rsidR="005B570C" w:rsidRPr="0007228F" w:rsidRDefault="005B570C" w:rsidP="00E62991">
      <w:pPr>
        <w:pStyle w:val="BodyText"/>
        <w:numPr>
          <w:ilvl w:val="0"/>
          <w:numId w:val="27"/>
        </w:numPr>
        <w:tabs>
          <w:tab w:val="left" w:pos="400"/>
        </w:tabs>
        <w:kinsoku w:val="0"/>
        <w:overflowPunct w:val="0"/>
        <w:spacing w:before="9" w:line="276" w:lineRule="auto"/>
        <w:rPr>
          <w:rFonts w:ascii="Times New Roman" w:hAnsi="Times New Roman" w:cs="Times New Roman"/>
          <w:spacing w:val="-2"/>
          <w:w w:val="95"/>
        </w:rPr>
      </w:pPr>
      <w:r w:rsidRPr="0007228F">
        <w:rPr>
          <w:rFonts w:ascii="Times New Roman" w:hAnsi="Times New Roman" w:cs="Times New Roman"/>
          <w:spacing w:val="-2"/>
          <w:w w:val="95"/>
        </w:rPr>
        <w:t>Чурленис  М. «Фугетта», пер. Н. Ивановой-Крамской</w:t>
      </w:r>
    </w:p>
    <w:p w:rsidR="005B570C" w:rsidRDefault="005B570C" w:rsidP="00E62991">
      <w:pPr>
        <w:pStyle w:val="BodyText"/>
        <w:tabs>
          <w:tab w:val="left" w:pos="2099"/>
          <w:tab w:val="left" w:pos="4536"/>
        </w:tabs>
        <w:kinsoku w:val="0"/>
        <w:overflowPunct w:val="0"/>
        <w:spacing w:line="357" w:lineRule="auto"/>
        <w:ind w:right="5162"/>
        <w:rPr>
          <w:rFonts w:ascii="Times New Roman" w:hAnsi="Times New Roman" w:cs="Times New Roman"/>
          <w:b/>
          <w:w w:val="95"/>
        </w:rPr>
      </w:pPr>
    </w:p>
    <w:p w:rsidR="005B570C" w:rsidRDefault="005B570C" w:rsidP="004A30F2">
      <w:pPr>
        <w:jc w:val="center"/>
        <w:rPr>
          <w:rFonts w:ascii="Times New Roman" w:hAnsi="Times New Roman"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III. Требования к уровню подготовки учащегося</w:t>
      </w:r>
    </w:p>
    <w:p w:rsidR="005B570C" w:rsidRPr="00DF34D7" w:rsidRDefault="005B570C" w:rsidP="00DF34D7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AE399F">
        <w:rPr>
          <w:sz w:val="28"/>
          <w:szCs w:val="28"/>
        </w:rPr>
        <w:t xml:space="preserve">        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Уровень подготовки обучающихся является результатом освоения программы учебного предмета «Ансамбль», который предполагает  формирование следующих знаний, умений, навыков, таких как: </w:t>
      </w:r>
    </w:p>
    <w:p w:rsidR="005B570C" w:rsidRPr="00DF34D7" w:rsidRDefault="005B570C" w:rsidP="00DF34D7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наличие у обучающегося интереса к музыкальному искусству, самостоятельному музыкальному исполнительству, совместному музицированию в ансамбле с партнерами; </w:t>
      </w:r>
    </w:p>
    <w:p w:rsidR="005B570C" w:rsidRPr="00DF34D7" w:rsidRDefault="005B570C" w:rsidP="00DF34D7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навыки по воспитанию совместного для партнеров чувства ритма; </w:t>
      </w:r>
    </w:p>
    <w:p w:rsidR="005B570C" w:rsidRPr="00DF34D7" w:rsidRDefault="005B570C" w:rsidP="00DF34D7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навыки по воспитанию слухового контроля при ансамблевом  музицировании; </w:t>
      </w:r>
    </w:p>
    <w:p w:rsidR="005B570C" w:rsidRPr="00DF34D7" w:rsidRDefault="005B570C" w:rsidP="00DF34D7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наличие умений по чтению с листа музыкальных произведений в ансамбле.</w:t>
      </w:r>
    </w:p>
    <w:p w:rsidR="005B570C" w:rsidRDefault="005B570C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570C" w:rsidRPr="00484E20" w:rsidRDefault="005B570C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IV. ФОРМЫ И МЕТОДЫ КОНТРОЛЯ. КРИТЕРИИ ОЦЕНОК</w:t>
      </w:r>
    </w:p>
    <w:p w:rsidR="005B570C" w:rsidRPr="00DF34D7" w:rsidRDefault="005B570C" w:rsidP="00484E2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Программа предусматривает текущий контроль, промежуточную и итоговую аттестации.</w:t>
      </w:r>
    </w:p>
    <w:p w:rsidR="005B570C" w:rsidRPr="00DF34D7" w:rsidRDefault="005B570C" w:rsidP="00484E2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Формами текущего и промежуточного контроля являются: контрольный урок, участие в тематических вечерах, классных концертах, мероприятиях культурно-просветительской, творческой деятельности школы.</w:t>
      </w:r>
    </w:p>
    <w:p w:rsidR="005B570C" w:rsidRPr="00DF34D7" w:rsidRDefault="005B570C" w:rsidP="00484E2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Возможно применение индивидуальных графиков проведения данных видов контроля, а также содержания контрольных мероприятий. Например, промежуточная аттестация может проводиться каждое полугодие или один раз в год.</w:t>
      </w:r>
    </w:p>
    <w:p w:rsidR="005B570C" w:rsidRPr="00DF34D7" w:rsidRDefault="005B570C" w:rsidP="00FE5E1A">
      <w:pPr>
        <w:pStyle w:val="Default"/>
        <w:spacing w:line="276" w:lineRule="auto"/>
        <w:rPr>
          <w:color w:val="auto"/>
          <w:w w:val="95"/>
          <w:sz w:val="28"/>
          <w:szCs w:val="28"/>
          <w:lang w:eastAsia="ru-RU"/>
        </w:rPr>
      </w:pPr>
      <w:r w:rsidRPr="00DF34D7">
        <w:rPr>
          <w:color w:val="auto"/>
          <w:w w:val="95"/>
          <w:sz w:val="28"/>
          <w:szCs w:val="28"/>
          <w:lang w:eastAsia="ru-RU"/>
        </w:rPr>
        <w:t xml:space="preserve">      По завершении изучения предмета "Ансамбль" проводится промежуточная аттестация в конце 4 класса,   выставляется оценка, которая заносится в свидетельство об окончании образовательного учреждения. </w:t>
      </w:r>
    </w:p>
    <w:p w:rsidR="005B570C" w:rsidRDefault="005B570C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5B570C" w:rsidRPr="00484E20" w:rsidRDefault="005B570C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Критерии оценки</w:t>
      </w:r>
    </w:p>
    <w:p w:rsidR="005B570C" w:rsidRPr="00DF34D7" w:rsidRDefault="005B570C" w:rsidP="00484E20">
      <w:pPr>
        <w:spacing w:after="0"/>
        <w:ind w:firstLine="567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При оценивании учащегося, осваивающегося общеразвивающую программу, следует учитывать:</w:t>
      </w:r>
    </w:p>
    <w:p w:rsidR="005B570C" w:rsidRPr="00FE5E1A" w:rsidRDefault="005B570C" w:rsidP="00FE5E1A">
      <w:pPr>
        <w:pStyle w:val="ListParagraph"/>
        <w:numPr>
          <w:ilvl w:val="0"/>
          <w:numId w:val="16"/>
        </w:numPr>
        <w:tabs>
          <w:tab w:val="left" w:pos="284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формирование устойчивого интереса к музыкальному искусству, к занятиям музыкой</w:t>
      </w:r>
      <w:r w:rsidRPr="00FE5E1A">
        <w:rPr>
          <w:rFonts w:ascii="Times New Roman" w:hAnsi="Times New Roman"/>
          <w:bCs/>
          <w:sz w:val="28"/>
          <w:szCs w:val="28"/>
        </w:rPr>
        <w:t>;</w:t>
      </w:r>
    </w:p>
    <w:p w:rsidR="005B570C" w:rsidRPr="00DF34D7" w:rsidRDefault="005B570C" w:rsidP="00DF34D7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наличие исполнительской культуры, развитие музыкального мышления;</w:t>
      </w:r>
    </w:p>
    <w:p w:rsidR="005B570C" w:rsidRPr="00DF34D7" w:rsidRDefault="005B570C" w:rsidP="00DF34D7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овладение практическими умениями и навыками  в ансамблевом исполнительстве;</w:t>
      </w:r>
    </w:p>
    <w:p w:rsidR="005B570C" w:rsidRPr="00DF34D7" w:rsidRDefault="005B570C" w:rsidP="00DF34D7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>степень продвижения учащегося, успешность личностных достижений.</w:t>
      </w:r>
    </w:p>
    <w:p w:rsidR="005B570C" w:rsidRPr="00484E20" w:rsidRDefault="005B570C" w:rsidP="00484E20">
      <w:pPr>
        <w:tabs>
          <w:tab w:val="left" w:pos="284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5B570C" w:rsidRPr="00484E20" w:rsidRDefault="005B570C" w:rsidP="00484E2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84E20">
        <w:rPr>
          <w:rFonts w:ascii="Times New Roman" w:hAnsi="Times New Roman"/>
          <w:b/>
          <w:bCs/>
          <w:sz w:val="28"/>
          <w:szCs w:val="28"/>
        </w:rPr>
        <w:t>V. МЕТОДИЧЕСКОЕ ОБЕСПЕЧЕНИЕ УЧЕБНОГО ПРОЦЕССА</w:t>
      </w:r>
    </w:p>
    <w:p w:rsidR="005B570C" w:rsidRPr="00484E20" w:rsidRDefault="005B570C" w:rsidP="00484E20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484E20">
        <w:rPr>
          <w:rFonts w:ascii="Times New Roman" w:hAnsi="Times New Roman"/>
          <w:b/>
          <w:bCs/>
          <w:i/>
          <w:iCs/>
          <w:sz w:val="28"/>
          <w:szCs w:val="28"/>
        </w:rPr>
        <w:t>Методические рекомендации преподавателям</w:t>
      </w:r>
    </w:p>
    <w:p w:rsidR="005B570C" w:rsidRPr="00DF34D7" w:rsidRDefault="005B570C" w:rsidP="0022292C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Одна из главных задач преподавателя по предмету "Ансамбль" - подбор учеников-партнеров. Они должны обладать схожим уровнем подготовки. В работе с учащимися преподаватель должен следовать принципам последовательности, постепенности, доступности и наглядности в освоении материала. Весь процесс обучения строится с учетом принципа: от простого к сложному, опирается на индивидуальные особенности ученика - интеллектуальные, физические, музыкальные и эмоциональные данные, уровень его подготовки. </w:t>
      </w:r>
    </w:p>
    <w:p w:rsidR="005B570C" w:rsidRPr="00DF34D7" w:rsidRDefault="005B570C" w:rsidP="00CC4255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Предметом постоянного внимания преподавателя должна являться работа над синхронностью в исполнении партнеров, работа над звуковым балансом их партий, одинаковой фразировкой, агогикой, штрихами, интонациями, умением вместе начать фразу и вместе закончить ее.     Большое значение имеет репертуар ученика. Необходимо выбирать высокохудожественные произведения, разнообразные по форме и содержанию.         </w:t>
      </w:r>
    </w:p>
    <w:p w:rsidR="005B570C" w:rsidRPr="00DF34D7" w:rsidRDefault="005B570C" w:rsidP="0022292C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Общее количество музыкальных произведений, рекомендованных для изучения в каждом классе, дается в годовых требованиях. Предполагается, что педагог в работе над репертуаром будет добиваться различной степени завершенности исполнения: некоторые произведения должны быть подготовлены для публичного выступления, другие – для показа в условиях класса, третьи – с целью ознакомления. Требования могут быть сокращены или упрощены соответственно уровню музыкального и технического развития. Данные особые условия определяют содержание индивидуального учебного плана учащегося.</w:t>
      </w:r>
    </w:p>
    <w:p w:rsidR="005B570C" w:rsidRPr="00DF34D7" w:rsidRDefault="005B570C" w:rsidP="0022292C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Занятия в классе должны сопровождаться внеклассной работой - посещением выставок и концертных залов, прослушиванием музыкальных записей, просмотром концертов и музыкальных фильмов.</w:t>
      </w:r>
    </w:p>
    <w:p w:rsidR="005B570C" w:rsidRPr="00DF34D7" w:rsidRDefault="005B570C" w:rsidP="0022292C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Методы работы над качеством звука зависят от индивидуальных способностей и возможностей учащихся, степени развития музыкального слуха и музыкально-игровых навыков.</w:t>
      </w:r>
    </w:p>
    <w:p w:rsidR="005B570C" w:rsidRPr="00DF34D7" w:rsidRDefault="005B570C" w:rsidP="0022292C">
      <w:pPr>
        <w:spacing w:after="0"/>
        <w:jc w:val="both"/>
        <w:rPr>
          <w:rFonts w:ascii="Times New Roman" w:hAnsi="Times New Roman"/>
          <w:w w:val="95"/>
          <w:sz w:val="28"/>
          <w:szCs w:val="28"/>
          <w:lang w:eastAsia="ru-RU"/>
        </w:rPr>
      </w:pPr>
      <w:r w:rsidRPr="00DF34D7">
        <w:rPr>
          <w:rFonts w:ascii="Times New Roman" w:hAnsi="Times New Roman"/>
          <w:w w:val="95"/>
          <w:sz w:val="28"/>
          <w:szCs w:val="28"/>
          <w:lang w:eastAsia="ru-RU"/>
        </w:rPr>
        <w:t xml:space="preserve">      Важным элементом обучения является накопление художественного исполнительского материала, дальнейшее расширение и совершенствование практики публичных ансамблевых выступлений.</w:t>
      </w:r>
    </w:p>
    <w:p w:rsidR="005B570C" w:rsidRPr="0022292C" w:rsidRDefault="005B570C" w:rsidP="0022292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5B570C" w:rsidRPr="00CC4255" w:rsidRDefault="005B570C" w:rsidP="00CC42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VI. СПИСКИ РЕКОМЕНДУЕМОЙ НОТНОЙ И МЕТОДИЧЕСКОЙ</w:t>
      </w:r>
    </w:p>
    <w:p w:rsidR="005B570C" w:rsidRDefault="005B570C" w:rsidP="00DF34D7">
      <w:pPr>
        <w:jc w:val="center"/>
        <w:rPr>
          <w:sz w:val="20"/>
          <w:szCs w:val="20"/>
        </w:rPr>
      </w:pPr>
      <w:r w:rsidRPr="00CC4255">
        <w:rPr>
          <w:rFonts w:ascii="Times New Roman" w:hAnsi="Times New Roman"/>
          <w:b/>
          <w:bCs/>
          <w:sz w:val="28"/>
          <w:szCs w:val="28"/>
        </w:rPr>
        <w:t>ЛИТЕРАТУРЫ</w:t>
      </w:r>
    </w:p>
    <w:p w:rsidR="005B570C" w:rsidRDefault="005B570C" w:rsidP="005253F0">
      <w:pPr>
        <w:kinsoku w:val="0"/>
        <w:overflowPunct w:val="0"/>
        <w:spacing w:before="15" w:line="220" w:lineRule="exact"/>
      </w:pPr>
    </w:p>
    <w:p w:rsidR="005B570C" w:rsidRDefault="005B570C" w:rsidP="005253F0">
      <w:pPr>
        <w:pStyle w:val="BodyText"/>
        <w:numPr>
          <w:ilvl w:val="0"/>
          <w:numId w:val="19"/>
        </w:numPr>
        <w:tabs>
          <w:tab w:val="left" w:pos="480"/>
        </w:tabs>
        <w:kinsoku w:val="0"/>
        <w:overflowPunct w:val="0"/>
        <w:ind w:left="48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w w:val="95"/>
        </w:rPr>
        <w:t>Уче</w:t>
      </w:r>
      <w:r>
        <w:rPr>
          <w:rFonts w:ascii="Times New Roman" w:hAnsi="Times New Roman" w:cs="Times New Roman"/>
          <w:b/>
          <w:i/>
          <w:spacing w:val="1"/>
          <w:w w:val="95"/>
        </w:rPr>
        <w:t>б</w:t>
      </w:r>
      <w:r>
        <w:rPr>
          <w:rFonts w:ascii="Times New Roman" w:hAnsi="Times New Roman" w:cs="Times New Roman"/>
          <w:b/>
          <w:i/>
          <w:spacing w:val="-4"/>
          <w:w w:val="95"/>
        </w:rPr>
        <w:t>н</w:t>
      </w:r>
      <w:r>
        <w:rPr>
          <w:rFonts w:ascii="Times New Roman" w:hAnsi="Times New Roman" w:cs="Times New Roman"/>
          <w:b/>
          <w:i/>
          <w:spacing w:val="1"/>
          <w:w w:val="95"/>
        </w:rPr>
        <w:t>а</w:t>
      </w:r>
      <w:r>
        <w:rPr>
          <w:rFonts w:ascii="Times New Roman" w:hAnsi="Times New Roman" w:cs="Times New Roman"/>
          <w:b/>
          <w:i/>
          <w:w w:val="95"/>
        </w:rPr>
        <w:t>я л</w:t>
      </w:r>
      <w:r>
        <w:rPr>
          <w:rFonts w:ascii="Times New Roman" w:hAnsi="Times New Roman" w:cs="Times New Roman"/>
          <w:b/>
          <w:i/>
          <w:spacing w:val="-4"/>
          <w:w w:val="95"/>
        </w:rPr>
        <w:t>и</w:t>
      </w:r>
      <w:r>
        <w:rPr>
          <w:rFonts w:ascii="Times New Roman" w:hAnsi="Times New Roman" w:cs="Times New Roman"/>
          <w:b/>
          <w:i/>
          <w:w w:val="95"/>
        </w:rPr>
        <w:t>те</w:t>
      </w:r>
      <w:r>
        <w:rPr>
          <w:rFonts w:ascii="Times New Roman" w:hAnsi="Times New Roman" w:cs="Times New Roman"/>
          <w:b/>
          <w:i/>
          <w:spacing w:val="-3"/>
          <w:w w:val="95"/>
        </w:rPr>
        <w:t>р</w:t>
      </w:r>
      <w:r>
        <w:rPr>
          <w:rFonts w:ascii="Times New Roman" w:hAnsi="Times New Roman" w:cs="Times New Roman"/>
          <w:b/>
          <w:i/>
          <w:spacing w:val="1"/>
          <w:w w:val="95"/>
        </w:rPr>
        <w:t>а</w:t>
      </w:r>
      <w:r>
        <w:rPr>
          <w:rFonts w:ascii="Times New Roman" w:hAnsi="Times New Roman" w:cs="Times New Roman"/>
          <w:b/>
          <w:i/>
          <w:spacing w:val="-2"/>
          <w:w w:val="95"/>
        </w:rPr>
        <w:t>ту</w:t>
      </w:r>
      <w:r>
        <w:rPr>
          <w:rFonts w:ascii="Times New Roman" w:hAnsi="Times New Roman" w:cs="Times New Roman"/>
          <w:b/>
          <w:i/>
          <w:spacing w:val="-1"/>
          <w:w w:val="95"/>
        </w:rPr>
        <w:t>р</w:t>
      </w:r>
      <w:r>
        <w:rPr>
          <w:rFonts w:ascii="Times New Roman" w:hAnsi="Times New Roman" w:cs="Times New Roman"/>
          <w:b/>
          <w:i/>
          <w:w w:val="95"/>
        </w:rPr>
        <w:t>а</w:t>
      </w:r>
    </w:p>
    <w:p w:rsidR="005B570C" w:rsidRDefault="005B570C" w:rsidP="005253F0">
      <w:pPr>
        <w:kinsoku w:val="0"/>
        <w:overflowPunct w:val="0"/>
        <w:spacing w:before="2" w:line="160" w:lineRule="exact"/>
        <w:rPr>
          <w:rFonts w:ascii="Times New Roman" w:hAnsi="Times New Roman"/>
          <w:sz w:val="16"/>
          <w:szCs w:val="16"/>
        </w:rPr>
      </w:pPr>
    </w:p>
    <w:p w:rsidR="005B570C" w:rsidRDefault="005B570C" w:rsidP="005253F0">
      <w:pPr>
        <w:pStyle w:val="BodyText"/>
        <w:tabs>
          <w:tab w:val="left" w:pos="2327"/>
        </w:tabs>
        <w:kinsoku w:val="0"/>
        <w:overflowPunct w:val="0"/>
        <w:spacing w:line="360" w:lineRule="auto"/>
        <w:ind w:left="8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spacing w:val="-2"/>
        </w:rPr>
        <w:t>А</w:t>
      </w:r>
      <w:r>
        <w:rPr>
          <w:rFonts w:ascii="Times New Roman" w:hAnsi="Times New Roman" w:cs="Times New Roman"/>
          <w:b/>
          <w:i/>
          <w:spacing w:val="-1"/>
        </w:rPr>
        <w:t>н</w:t>
      </w:r>
      <w:r>
        <w:rPr>
          <w:rFonts w:ascii="Times New Roman" w:hAnsi="Times New Roman" w:cs="Times New Roman"/>
          <w:b/>
          <w:i/>
        </w:rPr>
        <w:t>с</w:t>
      </w:r>
      <w:r>
        <w:rPr>
          <w:rFonts w:ascii="Times New Roman" w:hAnsi="Times New Roman" w:cs="Times New Roman"/>
          <w:b/>
          <w:i/>
          <w:spacing w:val="1"/>
        </w:rPr>
        <w:t>а</w:t>
      </w:r>
      <w:r>
        <w:rPr>
          <w:rFonts w:ascii="Times New Roman" w:hAnsi="Times New Roman" w:cs="Times New Roman"/>
          <w:b/>
          <w:i/>
          <w:spacing w:val="-2"/>
        </w:rPr>
        <w:t>м</w:t>
      </w:r>
      <w:r>
        <w:rPr>
          <w:rFonts w:ascii="Times New Roman" w:hAnsi="Times New Roman" w:cs="Times New Roman"/>
          <w:b/>
          <w:i/>
          <w:spacing w:val="1"/>
        </w:rPr>
        <w:t>б</w:t>
      </w:r>
      <w:r>
        <w:rPr>
          <w:rFonts w:ascii="Times New Roman" w:hAnsi="Times New Roman" w:cs="Times New Roman"/>
          <w:b/>
          <w:i/>
        </w:rPr>
        <w:t>ли</w:t>
      </w:r>
      <w:r>
        <w:rPr>
          <w:rFonts w:ascii="Times New Roman" w:hAnsi="Times New Roman" w:cs="Times New Roman"/>
          <w:b/>
          <w:i/>
        </w:rPr>
        <w:tab/>
        <w:t>ст</w:t>
      </w:r>
      <w:r>
        <w:rPr>
          <w:rFonts w:ascii="Times New Roman" w:hAnsi="Times New Roman" w:cs="Times New Roman"/>
          <w:b/>
          <w:i/>
          <w:spacing w:val="-3"/>
        </w:rPr>
        <w:t>р</w:t>
      </w:r>
      <w:r>
        <w:rPr>
          <w:rFonts w:ascii="Times New Roman" w:hAnsi="Times New Roman" w:cs="Times New Roman"/>
          <w:b/>
          <w:i/>
          <w:spacing w:val="1"/>
        </w:rPr>
        <w:t>у</w:t>
      </w:r>
      <w:r>
        <w:rPr>
          <w:rFonts w:ascii="Times New Roman" w:hAnsi="Times New Roman" w:cs="Times New Roman"/>
          <w:b/>
          <w:i/>
          <w:spacing w:val="-1"/>
        </w:rPr>
        <w:t>н</w:t>
      </w:r>
      <w:r>
        <w:rPr>
          <w:rFonts w:ascii="Times New Roman" w:hAnsi="Times New Roman" w:cs="Times New Roman"/>
          <w:b/>
          <w:i/>
          <w:spacing w:val="-4"/>
        </w:rPr>
        <w:t>н</w:t>
      </w:r>
      <w:r>
        <w:rPr>
          <w:rFonts w:ascii="Times New Roman" w:hAnsi="Times New Roman" w:cs="Times New Roman"/>
          <w:b/>
          <w:i/>
          <w:spacing w:val="-1"/>
        </w:rPr>
        <w:t>ы</w:t>
      </w:r>
      <w:r>
        <w:rPr>
          <w:rFonts w:ascii="Times New Roman" w:hAnsi="Times New Roman" w:cs="Times New Roman"/>
          <w:b/>
          <w:i/>
        </w:rPr>
        <w:t xml:space="preserve">х </w:t>
      </w:r>
      <w:r>
        <w:rPr>
          <w:rFonts w:ascii="Times New Roman" w:hAnsi="Times New Roman" w:cs="Times New Roman"/>
          <w:b/>
          <w:i/>
          <w:spacing w:val="-1"/>
        </w:rPr>
        <w:t>н</w:t>
      </w:r>
      <w:r>
        <w:rPr>
          <w:rFonts w:ascii="Times New Roman" w:hAnsi="Times New Roman" w:cs="Times New Roman"/>
          <w:b/>
          <w:i/>
          <w:spacing w:val="1"/>
        </w:rPr>
        <w:t>а</w:t>
      </w:r>
      <w:r>
        <w:rPr>
          <w:rFonts w:ascii="Times New Roman" w:hAnsi="Times New Roman" w:cs="Times New Roman"/>
          <w:b/>
          <w:i/>
          <w:spacing w:val="-3"/>
        </w:rPr>
        <w:t>р</w:t>
      </w:r>
      <w:r>
        <w:rPr>
          <w:rFonts w:ascii="Times New Roman" w:hAnsi="Times New Roman" w:cs="Times New Roman"/>
          <w:b/>
          <w:i/>
          <w:spacing w:val="1"/>
        </w:rPr>
        <w:t>о</w:t>
      </w:r>
      <w:r>
        <w:rPr>
          <w:rFonts w:ascii="Times New Roman" w:hAnsi="Times New Roman" w:cs="Times New Roman"/>
          <w:b/>
          <w:i/>
          <w:spacing w:val="-2"/>
        </w:rPr>
        <w:t>д</w:t>
      </w:r>
      <w:r>
        <w:rPr>
          <w:rFonts w:ascii="Times New Roman" w:hAnsi="Times New Roman" w:cs="Times New Roman"/>
          <w:b/>
          <w:i/>
          <w:spacing w:val="-1"/>
        </w:rPr>
        <w:t>ны</w:t>
      </w:r>
      <w:r>
        <w:rPr>
          <w:rFonts w:ascii="Times New Roman" w:hAnsi="Times New Roman" w:cs="Times New Roman"/>
          <w:b/>
          <w:i/>
        </w:rPr>
        <w:t xml:space="preserve">х </w:t>
      </w:r>
      <w:r>
        <w:rPr>
          <w:rFonts w:ascii="Times New Roman" w:hAnsi="Times New Roman" w:cs="Times New Roman"/>
          <w:b/>
          <w:i/>
          <w:spacing w:val="-1"/>
        </w:rPr>
        <w:t>ин</w:t>
      </w:r>
      <w:r>
        <w:rPr>
          <w:rFonts w:ascii="Times New Roman" w:hAnsi="Times New Roman" w:cs="Times New Roman"/>
          <w:b/>
          <w:i/>
        </w:rPr>
        <w:t>с</w:t>
      </w:r>
      <w:r>
        <w:rPr>
          <w:rFonts w:ascii="Times New Roman" w:hAnsi="Times New Roman" w:cs="Times New Roman"/>
          <w:b/>
          <w:i/>
          <w:spacing w:val="-2"/>
        </w:rPr>
        <w:t>т</w:t>
      </w:r>
      <w:r>
        <w:rPr>
          <w:rFonts w:ascii="Times New Roman" w:hAnsi="Times New Roman" w:cs="Times New Roman"/>
          <w:b/>
          <w:i/>
          <w:spacing w:val="-1"/>
        </w:rPr>
        <w:t>р</w:t>
      </w:r>
      <w:r>
        <w:rPr>
          <w:rFonts w:ascii="Times New Roman" w:hAnsi="Times New Roman" w:cs="Times New Roman"/>
          <w:b/>
          <w:i/>
          <w:spacing w:val="1"/>
        </w:rPr>
        <w:t>у</w:t>
      </w:r>
      <w:r>
        <w:rPr>
          <w:rFonts w:ascii="Times New Roman" w:hAnsi="Times New Roman" w:cs="Times New Roman"/>
          <w:b/>
          <w:i/>
          <w:spacing w:val="-2"/>
        </w:rPr>
        <w:t>м</w:t>
      </w:r>
      <w:r>
        <w:rPr>
          <w:rFonts w:ascii="Times New Roman" w:hAnsi="Times New Roman" w:cs="Times New Roman"/>
          <w:b/>
          <w:i/>
        </w:rPr>
        <w:t>е</w:t>
      </w:r>
      <w:r>
        <w:rPr>
          <w:rFonts w:ascii="Times New Roman" w:hAnsi="Times New Roman" w:cs="Times New Roman"/>
          <w:b/>
          <w:i/>
          <w:spacing w:val="-1"/>
        </w:rPr>
        <w:t>н</w:t>
      </w:r>
      <w:r>
        <w:rPr>
          <w:rFonts w:ascii="Times New Roman" w:hAnsi="Times New Roman" w:cs="Times New Roman"/>
          <w:b/>
          <w:i/>
          <w:spacing w:val="-2"/>
        </w:rPr>
        <w:t>т</w:t>
      </w:r>
      <w:r>
        <w:rPr>
          <w:rFonts w:ascii="Times New Roman" w:hAnsi="Times New Roman" w:cs="Times New Roman"/>
          <w:b/>
          <w:i/>
          <w:spacing w:val="1"/>
        </w:rPr>
        <w:t>о</w:t>
      </w:r>
      <w:r>
        <w:rPr>
          <w:rFonts w:ascii="Times New Roman" w:hAnsi="Times New Roman" w:cs="Times New Roman"/>
          <w:b/>
          <w:i/>
        </w:rPr>
        <w:t xml:space="preserve">в </w:t>
      </w:r>
      <w:r>
        <w:rPr>
          <w:rFonts w:ascii="Times New Roman" w:hAnsi="Times New Roman" w:cs="Times New Roman"/>
          <w:b/>
          <w:i/>
          <w:spacing w:val="-1"/>
        </w:rPr>
        <w:t>р</w:t>
      </w:r>
      <w:r>
        <w:rPr>
          <w:rFonts w:ascii="Times New Roman" w:hAnsi="Times New Roman" w:cs="Times New Roman"/>
          <w:b/>
          <w:i/>
          <w:spacing w:val="1"/>
        </w:rPr>
        <w:t>а</w:t>
      </w:r>
      <w:r>
        <w:rPr>
          <w:rFonts w:ascii="Times New Roman" w:hAnsi="Times New Roman" w:cs="Times New Roman"/>
          <w:b/>
          <w:i/>
          <w:spacing w:val="-4"/>
        </w:rPr>
        <w:t>з</w:t>
      </w:r>
      <w:r>
        <w:rPr>
          <w:rFonts w:ascii="Times New Roman" w:hAnsi="Times New Roman" w:cs="Times New Roman"/>
          <w:b/>
          <w:i/>
        </w:rPr>
        <w:t>л</w:t>
      </w:r>
      <w:r>
        <w:rPr>
          <w:rFonts w:ascii="Times New Roman" w:hAnsi="Times New Roman" w:cs="Times New Roman"/>
          <w:b/>
          <w:i/>
          <w:spacing w:val="-1"/>
        </w:rPr>
        <w:t>и</w:t>
      </w:r>
      <w:r>
        <w:rPr>
          <w:rFonts w:ascii="Times New Roman" w:hAnsi="Times New Roman" w:cs="Times New Roman"/>
          <w:b/>
          <w:i/>
        </w:rPr>
        <w:t>ч</w:t>
      </w:r>
      <w:r>
        <w:rPr>
          <w:rFonts w:ascii="Times New Roman" w:hAnsi="Times New Roman" w:cs="Times New Roman"/>
          <w:b/>
          <w:i/>
          <w:spacing w:val="-4"/>
        </w:rPr>
        <w:t>н</w:t>
      </w:r>
      <w:r>
        <w:rPr>
          <w:rFonts w:ascii="Times New Roman" w:hAnsi="Times New Roman" w:cs="Times New Roman"/>
          <w:b/>
          <w:i/>
          <w:spacing w:val="-1"/>
        </w:rPr>
        <w:t>ы</w:t>
      </w:r>
      <w:r>
        <w:rPr>
          <w:rFonts w:ascii="Times New Roman" w:hAnsi="Times New Roman" w:cs="Times New Roman"/>
          <w:b/>
          <w:i/>
        </w:rPr>
        <w:t>х с</w:t>
      </w:r>
      <w:r>
        <w:rPr>
          <w:rFonts w:ascii="Times New Roman" w:hAnsi="Times New Roman" w:cs="Times New Roman"/>
          <w:b/>
          <w:i/>
          <w:spacing w:val="1"/>
        </w:rPr>
        <w:t>о</w:t>
      </w:r>
      <w:r>
        <w:rPr>
          <w:rFonts w:ascii="Times New Roman" w:hAnsi="Times New Roman" w:cs="Times New Roman"/>
          <w:b/>
          <w:i/>
          <w:spacing w:val="-4"/>
        </w:rPr>
        <w:t>с</w:t>
      </w:r>
      <w:r>
        <w:rPr>
          <w:rFonts w:ascii="Times New Roman" w:hAnsi="Times New Roman" w:cs="Times New Roman"/>
          <w:b/>
          <w:i/>
          <w:spacing w:val="-2"/>
        </w:rPr>
        <w:t>т</w:t>
      </w:r>
      <w:r>
        <w:rPr>
          <w:rFonts w:ascii="Times New Roman" w:hAnsi="Times New Roman" w:cs="Times New Roman"/>
          <w:b/>
          <w:i/>
          <w:spacing w:val="1"/>
        </w:rPr>
        <w:t>а</w:t>
      </w:r>
      <w:r>
        <w:rPr>
          <w:rFonts w:ascii="Times New Roman" w:hAnsi="Times New Roman" w:cs="Times New Roman"/>
          <w:b/>
          <w:i/>
          <w:spacing w:val="-1"/>
        </w:rPr>
        <w:t>в</w:t>
      </w:r>
      <w:r>
        <w:rPr>
          <w:rFonts w:ascii="Times New Roman" w:hAnsi="Times New Roman" w:cs="Times New Roman"/>
          <w:b/>
          <w:i/>
          <w:spacing w:val="1"/>
        </w:rPr>
        <w:t>о</w:t>
      </w:r>
      <w:r>
        <w:rPr>
          <w:rFonts w:ascii="Times New Roman" w:hAnsi="Times New Roman" w:cs="Times New Roman"/>
          <w:b/>
          <w:i/>
        </w:rPr>
        <w:t>в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>
        <w:rPr>
          <w:rFonts w:ascii="Times New Roman" w:hAnsi="Times New Roman" w:cs="Times New Roman"/>
          <w:w w:val="95"/>
        </w:rPr>
        <w:t>«</w:t>
      </w:r>
      <w:r w:rsidRPr="00DF34D7">
        <w:rPr>
          <w:rFonts w:ascii="Times New Roman" w:hAnsi="Times New Roman" w:cs="Times New Roman"/>
          <w:w w:val="95"/>
        </w:rPr>
        <w:t>Ансамбли русских народных инструментов». И.Обликин. Дуэты, трио, квартеты домр. Вып.1.М.,2004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«Балалайка и домра». Часть 2.Составители Котягина Н. И Котягин А.С.-П.,1999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«Балалайка и домра».Часть1.Составители КотягинаН.иКотягинА.С.-П.,1999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«Играем вместе» Пьесы для ансамблей народных инструментов. ДМШ.М.,2005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«Играем вместе» Пьесы для балалайки в сопровождении фортепиано и дуэта домра-балалайка учащихся ДМШ. Составители Бурдыкина Н. и Сенин И. Вып.1.М.,Аллегро,2008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«Играем вместе» Пьесы для домры в сопровождении фортепиано и ансамблей для учащихся ДМШ, ДШИ. Составители Бурдыкина Н. и Сенин И. Вып.2.М.,Аллегро,2012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«Легкие дуэты».Составитель НогареваЮ.С-П.,1999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«От соло до квартета» Пьесы для малой домры в ансамбле с альтовой домрой, гитарой, баяном. Составитель ПотаповаА.С-П.,2005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 xml:space="preserve">Азбука домриста Тетрадь 1.Составитель Дьяконова И.М.,2004 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Азбука домриста Тетрадь 2. Составитель Дьяконова И.М.,2004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Азбука</w:t>
      </w:r>
      <w:r w:rsidRPr="00DF34D7">
        <w:rPr>
          <w:rFonts w:ascii="Times New Roman" w:hAnsi="Times New Roman" w:cs="Times New Roman"/>
          <w:w w:val="95"/>
        </w:rPr>
        <w:tab/>
        <w:t>домриста (трехструнная</w:t>
      </w:r>
      <w:r w:rsidRPr="00DF34D7">
        <w:rPr>
          <w:rFonts w:ascii="Times New Roman" w:hAnsi="Times New Roman" w:cs="Times New Roman"/>
          <w:w w:val="95"/>
        </w:rPr>
        <w:tab/>
        <w:t>домра).</w:t>
      </w:r>
      <w:r w:rsidRPr="00DF34D7">
        <w:rPr>
          <w:rFonts w:ascii="Times New Roman" w:hAnsi="Times New Roman" w:cs="Times New Roman"/>
          <w:w w:val="95"/>
        </w:rPr>
        <w:tab/>
        <w:t>Младшие</w:t>
      </w:r>
      <w:r w:rsidRPr="00DF34D7">
        <w:rPr>
          <w:rFonts w:ascii="Times New Roman" w:hAnsi="Times New Roman" w:cs="Times New Roman"/>
          <w:w w:val="95"/>
        </w:rPr>
        <w:tab/>
        <w:t>классы ДМШ. Составитель Разумеева Т.М.,</w:t>
      </w:r>
      <w:r w:rsidRPr="00DF34D7">
        <w:rPr>
          <w:rFonts w:ascii="Times New Roman" w:hAnsi="Times New Roman" w:cs="Times New Roman"/>
          <w:w w:val="95"/>
          <w:lang w:val="en-US"/>
        </w:rPr>
        <w:t xml:space="preserve"> </w:t>
      </w:r>
      <w:r w:rsidRPr="00DF34D7">
        <w:rPr>
          <w:rFonts w:ascii="Times New Roman" w:hAnsi="Times New Roman" w:cs="Times New Roman"/>
          <w:w w:val="95"/>
        </w:rPr>
        <w:t>2006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Ансамбли русских народных инструментов. Вып.4.М.,1973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Ансамбли</w:t>
      </w:r>
      <w:r w:rsidRPr="00DF34D7">
        <w:rPr>
          <w:rFonts w:ascii="Times New Roman" w:hAnsi="Times New Roman" w:cs="Times New Roman"/>
          <w:w w:val="95"/>
        </w:rPr>
        <w:tab/>
        <w:t>русских  народных  инструментов  в  музыкальной  школе.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Городовская В. Пьесы для ансамблей малых домр в сопровождении фортепиано. Составитель ТарасоваГ.М.,1999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Джулиани М. Концертный дуэт для домры и гитары. С-П.,2000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Дуэты. Под редакцией Фортунатова К.М.,1972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Золотая библиотека педагогического репертуара. Нотная папка домриста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Иванов-Крамской «Хрестоматия гитариста» 1-2 кл. вып. 1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Иванов-Крамской А.  « Школа игры на гитаре»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Играет дуэт «БИС». Пьесы для дуэта домра–балалайка. М.,2002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Играют ансамбли русских народных инструментов. Вып.1.1980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Из репертуара квартета русских народных инструментов. «Сказ». М.,1979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Избранные произведения для смешанных ансамблей русских народных инструментов. Вып.13.М..1970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Избранные произведения для смешанных ансамблей русских народных инструментов. М., 1983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Инструментальные ансамбли для русских народных инструментов. Вып.1.М.,1972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Инструментальные ансамбли. Вып.2.М.,1973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Инструментальные ансамбли. М.,1978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Инструментальные ансамбли. СоставительГевиксманВ.М.,1973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 xml:space="preserve"> Калинин В. «Юный гитарист» ч. 3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Калинин В. «Альбом юного гитариста»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Калинин В. «Юный гитарист»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Каркасси М. «Школа игры»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Кирьянов Н. «Искусство игры на шестиструнной гитаре»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Кузин Ю. «Шесть струн - шесть ступенек».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Меццакапо Е. Пьесы для домры. С-П.,2002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 xml:space="preserve"> Михайленко Н. П.  - «Шестиструнная гитара» подготовительный и 1-й кл. ДМШ.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Михайленко Н. П.  «Шестиструнная гитара III кл.»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Напевы звонких струн. Вып.1.М.,1980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Напевы звонких струн. Вып.2.М.,1981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Напевы звонких струн. Вып.3.М.,1982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Педагогический репертуар гитариста (шестиструнная гитара). 1-2 классы ДМШ. Вып. 2 / сост. Е. Ларичев - М.  Советский композитор, 1977. – 63 с.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Педагогический репертуар для</w:t>
      </w:r>
      <w:r w:rsidRPr="00DF34D7">
        <w:rPr>
          <w:rFonts w:ascii="Times New Roman" w:hAnsi="Times New Roman" w:cs="Times New Roman"/>
          <w:w w:val="95"/>
        </w:rPr>
        <w:tab/>
        <w:t>ансамблей домры и гитары. Средние классы ДМШ и ДШИ. Составители Потапова А., Донских В.</w:t>
      </w:r>
      <w:r w:rsidRPr="00DF34D7">
        <w:rPr>
          <w:rFonts w:ascii="Times New Roman" w:hAnsi="Times New Roman" w:cs="Times New Roman"/>
          <w:w w:val="95"/>
          <w:lang w:val="en-US"/>
        </w:rPr>
        <w:t xml:space="preserve"> </w:t>
      </w:r>
      <w:r w:rsidRPr="00DF34D7">
        <w:rPr>
          <w:rFonts w:ascii="Times New Roman" w:hAnsi="Times New Roman" w:cs="Times New Roman"/>
          <w:w w:val="95"/>
        </w:rPr>
        <w:t>С-П.,</w:t>
      </w:r>
      <w:r w:rsidRPr="00DF34D7">
        <w:rPr>
          <w:rFonts w:ascii="Times New Roman" w:hAnsi="Times New Roman" w:cs="Times New Roman"/>
          <w:w w:val="95"/>
          <w:lang w:val="en-US"/>
        </w:rPr>
        <w:t xml:space="preserve"> </w:t>
      </w:r>
      <w:r w:rsidRPr="00DF34D7">
        <w:rPr>
          <w:rFonts w:ascii="Times New Roman" w:hAnsi="Times New Roman" w:cs="Times New Roman"/>
          <w:w w:val="95"/>
        </w:rPr>
        <w:t>2002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Педагогический репертуар домриста (трехструнная домра). III-Vклассы ДМШ.Вып.2.М..1977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Педагогический репертуар домриста (трехструнная домра).1-2 классы ДМШ. Вып.3.Составитель Александров А.М.,1981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Педагогический репертуар домриста (трехструнная домра).1-2классы ДМШ. Вып.4 Составитель Александров А.М.,1981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Произведения зарубежных и отечественных композиторов. Переложения для трехструнной домры и фортепиано. Для старших классов ДМШ. Составитель ПотаповаЛ.К.,2010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Произведения зарубежных композиторов. Переложение для скрипки и гитары Возногов С. –П.,2007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Пьесы для ансамблей домр в сопровождении фортепиано М.,2007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Пьесы для ансамблей русских народных инструментов.  Вып.4.М.,1985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Пьесы для ансамблей русских народных инструментов. Вып.4.Л.,1985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Пьесы для домры и гитары ДМШ. С-П.,2004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Пьесы</w:t>
      </w:r>
      <w:r w:rsidRPr="00DF34D7">
        <w:rPr>
          <w:rFonts w:ascii="Times New Roman" w:hAnsi="Times New Roman" w:cs="Times New Roman"/>
          <w:w w:val="95"/>
        </w:rPr>
        <w:tab/>
        <w:t>для дуэта</w:t>
      </w:r>
      <w:r w:rsidRPr="00DF34D7">
        <w:rPr>
          <w:rFonts w:ascii="Times New Roman" w:hAnsi="Times New Roman" w:cs="Times New Roman"/>
          <w:w w:val="95"/>
        </w:rPr>
        <w:tab/>
        <w:t>домр</w:t>
      </w:r>
      <w:r w:rsidRPr="00DF34D7">
        <w:rPr>
          <w:rFonts w:ascii="Times New Roman" w:hAnsi="Times New Roman" w:cs="Times New Roman"/>
          <w:w w:val="95"/>
        </w:rPr>
        <w:tab/>
        <w:t>в</w:t>
      </w:r>
      <w:r w:rsidRPr="00DF34D7">
        <w:rPr>
          <w:rFonts w:ascii="Times New Roman" w:hAnsi="Times New Roman" w:cs="Times New Roman"/>
          <w:w w:val="95"/>
        </w:rPr>
        <w:tab/>
        <w:t>сопровождении</w:t>
      </w:r>
      <w:r w:rsidRPr="00DF34D7">
        <w:rPr>
          <w:rFonts w:ascii="Times New Roman" w:hAnsi="Times New Roman" w:cs="Times New Roman"/>
          <w:w w:val="95"/>
        </w:rPr>
        <w:tab/>
        <w:t>фортепиано.</w:t>
      </w:r>
      <w:r w:rsidRPr="00DF34D7">
        <w:rPr>
          <w:rFonts w:ascii="Times New Roman" w:hAnsi="Times New Roman" w:cs="Times New Roman"/>
          <w:w w:val="95"/>
        </w:rPr>
        <w:tab/>
        <w:t>Составитель Польдяев В.М..2010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Хрестоматия гитариста: ансамбли для гитары с духовыми, струнными, фортепиано : для учащихся средних классов ДМШ : учебно-методическое пособие / сост. и общ. ре. Н. А. Ивановой-Крамской. – Ростов н/Д : Феникс, 2007. – 166, [2] с. – (Хрестоматия педагогического репертуара).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Хрестоматия</w:t>
      </w:r>
      <w:r w:rsidRPr="00DF34D7">
        <w:rPr>
          <w:rFonts w:ascii="Times New Roman" w:hAnsi="Times New Roman" w:cs="Times New Roman"/>
          <w:w w:val="95"/>
        </w:rPr>
        <w:tab/>
        <w:t xml:space="preserve">для </w:t>
      </w:r>
      <w:r w:rsidRPr="00DF34D7">
        <w:rPr>
          <w:rFonts w:ascii="Times New Roman" w:hAnsi="Times New Roman" w:cs="Times New Roman"/>
          <w:w w:val="95"/>
        </w:rPr>
        <w:tab/>
        <w:t xml:space="preserve">домры </w:t>
      </w:r>
      <w:r w:rsidRPr="00DF34D7">
        <w:rPr>
          <w:rFonts w:ascii="Times New Roman" w:hAnsi="Times New Roman" w:cs="Times New Roman"/>
          <w:w w:val="95"/>
        </w:rPr>
        <w:tab/>
        <w:t>и</w:t>
      </w:r>
      <w:r w:rsidRPr="00DF34D7">
        <w:rPr>
          <w:rFonts w:ascii="Times New Roman" w:hAnsi="Times New Roman" w:cs="Times New Roman"/>
          <w:w w:val="95"/>
        </w:rPr>
        <w:tab/>
        <w:t xml:space="preserve"> фортепиано.</w:t>
      </w:r>
      <w:r w:rsidRPr="00DF34D7">
        <w:rPr>
          <w:rFonts w:ascii="Times New Roman" w:hAnsi="Times New Roman" w:cs="Times New Roman"/>
          <w:w w:val="95"/>
        </w:rPr>
        <w:tab/>
        <w:t>Младшие</w:t>
      </w:r>
      <w:r w:rsidRPr="00DF34D7">
        <w:rPr>
          <w:rFonts w:ascii="Times New Roman" w:hAnsi="Times New Roman" w:cs="Times New Roman"/>
          <w:w w:val="95"/>
        </w:rPr>
        <w:tab/>
        <w:t>классы</w:t>
      </w:r>
      <w:r w:rsidRPr="00DF34D7">
        <w:rPr>
          <w:rFonts w:ascii="Times New Roman" w:hAnsi="Times New Roman" w:cs="Times New Roman"/>
          <w:w w:val="95"/>
        </w:rPr>
        <w:tab/>
        <w:t>ДМШ. Составитель Быстрицкая Л.С-П.,2005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Хрестоматия</w:t>
      </w:r>
      <w:r w:rsidRPr="00DF34D7">
        <w:rPr>
          <w:rFonts w:ascii="Times New Roman" w:hAnsi="Times New Roman" w:cs="Times New Roman"/>
          <w:w w:val="95"/>
        </w:rPr>
        <w:tab/>
        <w:t>домриста</w:t>
      </w:r>
      <w:r w:rsidRPr="00DF34D7">
        <w:rPr>
          <w:rFonts w:ascii="Times New Roman" w:hAnsi="Times New Roman" w:cs="Times New Roman"/>
          <w:w w:val="95"/>
        </w:rPr>
        <w:tab/>
        <w:t>(трехструнная</w:t>
      </w:r>
      <w:r w:rsidRPr="00DF34D7">
        <w:rPr>
          <w:rFonts w:ascii="Times New Roman" w:hAnsi="Times New Roman" w:cs="Times New Roman"/>
          <w:w w:val="95"/>
        </w:rPr>
        <w:tab/>
        <w:t>домра)</w:t>
      </w:r>
      <w:r w:rsidRPr="00DF34D7">
        <w:rPr>
          <w:rFonts w:ascii="Times New Roman" w:hAnsi="Times New Roman" w:cs="Times New Roman"/>
          <w:w w:val="95"/>
        </w:rPr>
        <w:tab/>
        <w:t>ДМШ</w:t>
      </w:r>
      <w:r w:rsidRPr="00DF34D7">
        <w:rPr>
          <w:rFonts w:ascii="Times New Roman" w:hAnsi="Times New Roman" w:cs="Times New Roman"/>
          <w:w w:val="95"/>
        </w:rPr>
        <w:tab/>
        <w:t>4-5</w:t>
      </w:r>
      <w:r w:rsidRPr="00DF34D7">
        <w:rPr>
          <w:rFonts w:ascii="Times New Roman" w:hAnsi="Times New Roman" w:cs="Times New Roman"/>
          <w:w w:val="95"/>
        </w:rPr>
        <w:tab/>
        <w:t>классы. Составитель Евдокимов В.М.,1990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Хрестоматия</w:t>
      </w:r>
      <w:r w:rsidRPr="00DF34D7">
        <w:rPr>
          <w:rFonts w:ascii="Times New Roman" w:hAnsi="Times New Roman" w:cs="Times New Roman"/>
          <w:w w:val="95"/>
        </w:rPr>
        <w:tab/>
        <w:t>домриста</w:t>
      </w:r>
      <w:r w:rsidRPr="00DF34D7">
        <w:rPr>
          <w:rFonts w:ascii="Times New Roman" w:hAnsi="Times New Roman" w:cs="Times New Roman"/>
          <w:w w:val="95"/>
        </w:rPr>
        <w:tab/>
        <w:t>(трехструнная</w:t>
      </w:r>
      <w:r w:rsidRPr="00DF34D7">
        <w:rPr>
          <w:rFonts w:ascii="Times New Roman" w:hAnsi="Times New Roman" w:cs="Times New Roman"/>
          <w:w w:val="95"/>
        </w:rPr>
        <w:tab/>
        <w:t>домра).</w:t>
      </w:r>
      <w:r w:rsidRPr="00DF34D7">
        <w:rPr>
          <w:rFonts w:ascii="Times New Roman" w:hAnsi="Times New Roman" w:cs="Times New Roman"/>
          <w:w w:val="95"/>
        </w:rPr>
        <w:tab/>
        <w:t>ДМШ</w:t>
      </w:r>
      <w:r w:rsidRPr="00DF34D7">
        <w:rPr>
          <w:rFonts w:ascii="Times New Roman" w:hAnsi="Times New Roman" w:cs="Times New Roman"/>
          <w:w w:val="95"/>
        </w:rPr>
        <w:tab/>
        <w:t>1-3</w:t>
      </w:r>
      <w:r w:rsidRPr="00DF34D7">
        <w:rPr>
          <w:rFonts w:ascii="Times New Roman" w:hAnsi="Times New Roman" w:cs="Times New Roman"/>
          <w:w w:val="95"/>
        </w:rPr>
        <w:tab/>
        <w:t xml:space="preserve">    классы.  Составитель Евдокимов В.М.,1989</w:t>
      </w:r>
    </w:p>
    <w:p w:rsidR="005B570C" w:rsidRPr="00DF34D7" w:rsidRDefault="005B570C" w:rsidP="005253F0">
      <w:pPr>
        <w:pStyle w:val="BodyText"/>
        <w:numPr>
          <w:ilvl w:val="0"/>
          <w:numId w:val="20"/>
        </w:numPr>
        <w:tabs>
          <w:tab w:val="left" w:pos="400"/>
        </w:tabs>
        <w:kinsoku w:val="0"/>
        <w:overflowPunct w:val="0"/>
        <w:spacing w:before="9" w:line="360" w:lineRule="auto"/>
        <w:ind w:left="120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Шестиструнная гитара. Учебный репертуар для подготовительного и первого класса музыкальных школ / Сост. В. Вильгельми -  Киев. : Музична Украина, 1974. – 49 с.</w:t>
      </w:r>
    </w:p>
    <w:p w:rsidR="005B570C" w:rsidRPr="00DF34D7" w:rsidRDefault="005B570C" w:rsidP="005253F0">
      <w:pPr>
        <w:pStyle w:val="BodyText"/>
        <w:kinsoku w:val="0"/>
        <w:overflowPunct w:val="0"/>
        <w:spacing w:line="360" w:lineRule="auto"/>
        <w:ind w:right="6092"/>
        <w:jc w:val="both"/>
        <w:rPr>
          <w:rFonts w:ascii="Times New Roman" w:hAnsi="Times New Roman" w:cs="Times New Roman"/>
          <w:b/>
          <w:bCs/>
          <w:spacing w:val="1"/>
        </w:rPr>
      </w:pPr>
    </w:p>
    <w:p w:rsidR="005B570C" w:rsidRPr="00DF34D7" w:rsidRDefault="005B570C" w:rsidP="00DF34D7">
      <w:pPr>
        <w:pStyle w:val="BodyText"/>
        <w:kinsoku w:val="0"/>
        <w:overflowPunct w:val="0"/>
        <w:spacing w:line="360" w:lineRule="auto"/>
        <w:ind w:right="3402"/>
        <w:jc w:val="both"/>
        <w:rPr>
          <w:rFonts w:ascii="Times New Roman" w:hAnsi="Times New Roman" w:cs="Times New Roman"/>
          <w:b/>
        </w:rPr>
      </w:pPr>
      <w:r w:rsidRPr="00DF34D7">
        <w:rPr>
          <w:rFonts w:ascii="Times New Roman" w:hAnsi="Times New Roman" w:cs="Times New Roman"/>
          <w:b/>
          <w:bCs/>
          <w:spacing w:val="1"/>
        </w:rPr>
        <w:t>2</w:t>
      </w:r>
      <w:r w:rsidRPr="00DF34D7">
        <w:rPr>
          <w:rFonts w:ascii="Times New Roman" w:hAnsi="Times New Roman" w:cs="Times New Roman"/>
          <w:b/>
          <w:bCs/>
        </w:rPr>
        <w:t>.</w:t>
      </w:r>
      <w:r w:rsidRPr="00DF34D7">
        <w:rPr>
          <w:rFonts w:ascii="Times New Roman" w:hAnsi="Times New Roman" w:cs="Times New Roman"/>
          <w:b/>
          <w:spacing w:val="-1"/>
        </w:rPr>
        <w:t>М</w:t>
      </w:r>
      <w:r w:rsidRPr="00DF34D7">
        <w:rPr>
          <w:rFonts w:ascii="Times New Roman" w:hAnsi="Times New Roman" w:cs="Times New Roman"/>
          <w:b/>
        </w:rPr>
        <w:t>е</w:t>
      </w:r>
      <w:r w:rsidRPr="00DF34D7">
        <w:rPr>
          <w:rFonts w:ascii="Times New Roman" w:hAnsi="Times New Roman" w:cs="Times New Roman"/>
          <w:b/>
          <w:spacing w:val="-2"/>
        </w:rPr>
        <w:t>т</w:t>
      </w:r>
      <w:r w:rsidRPr="00DF34D7">
        <w:rPr>
          <w:rFonts w:ascii="Times New Roman" w:hAnsi="Times New Roman" w:cs="Times New Roman"/>
          <w:b/>
          <w:spacing w:val="1"/>
        </w:rPr>
        <w:t>о</w:t>
      </w:r>
      <w:r w:rsidRPr="00DF34D7">
        <w:rPr>
          <w:rFonts w:ascii="Times New Roman" w:hAnsi="Times New Roman" w:cs="Times New Roman"/>
          <w:b/>
          <w:spacing w:val="-2"/>
        </w:rPr>
        <w:t>д</w:t>
      </w:r>
      <w:r w:rsidRPr="00DF34D7">
        <w:rPr>
          <w:rFonts w:ascii="Times New Roman" w:hAnsi="Times New Roman" w:cs="Times New Roman"/>
          <w:b/>
          <w:spacing w:val="-1"/>
        </w:rPr>
        <w:t>и</w:t>
      </w:r>
      <w:r w:rsidRPr="00DF34D7">
        <w:rPr>
          <w:rFonts w:ascii="Times New Roman" w:hAnsi="Times New Roman" w:cs="Times New Roman"/>
          <w:b/>
        </w:rPr>
        <w:t>чес</w:t>
      </w:r>
      <w:r w:rsidRPr="00DF34D7">
        <w:rPr>
          <w:rFonts w:ascii="Times New Roman" w:hAnsi="Times New Roman" w:cs="Times New Roman"/>
          <w:b/>
          <w:spacing w:val="-4"/>
        </w:rPr>
        <w:t>к</w:t>
      </w:r>
      <w:r w:rsidRPr="00DF34D7">
        <w:rPr>
          <w:rFonts w:ascii="Times New Roman" w:hAnsi="Times New Roman" w:cs="Times New Roman"/>
          <w:b/>
          <w:spacing w:val="1"/>
        </w:rPr>
        <w:t>а</w:t>
      </w:r>
      <w:r w:rsidRPr="00DF34D7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  <w:b/>
        </w:rPr>
        <w:t xml:space="preserve">     </w:t>
      </w:r>
      <w:r w:rsidRPr="00DF34D7">
        <w:rPr>
          <w:rFonts w:ascii="Times New Roman" w:hAnsi="Times New Roman" w:cs="Times New Roman"/>
          <w:b/>
          <w:spacing w:val="-3"/>
        </w:rPr>
        <w:t>л</w:t>
      </w:r>
      <w:r w:rsidRPr="00DF34D7">
        <w:rPr>
          <w:rFonts w:ascii="Times New Roman" w:hAnsi="Times New Roman" w:cs="Times New Roman"/>
          <w:b/>
          <w:spacing w:val="-1"/>
        </w:rPr>
        <w:t>и</w:t>
      </w:r>
      <w:r w:rsidRPr="00DF34D7">
        <w:rPr>
          <w:rFonts w:ascii="Times New Roman" w:hAnsi="Times New Roman" w:cs="Times New Roman"/>
          <w:b/>
        </w:rPr>
        <w:t>те</w:t>
      </w:r>
      <w:r w:rsidRPr="00DF34D7">
        <w:rPr>
          <w:rFonts w:ascii="Times New Roman" w:hAnsi="Times New Roman" w:cs="Times New Roman"/>
          <w:b/>
          <w:spacing w:val="-1"/>
        </w:rPr>
        <w:t>р</w:t>
      </w:r>
      <w:r w:rsidRPr="00DF34D7">
        <w:rPr>
          <w:rFonts w:ascii="Times New Roman" w:hAnsi="Times New Roman" w:cs="Times New Roman"/>
          <w:b/>
          <w:spacing w:val="-3"/>
        </w:rPr>
        <w:t>а</w:t>
      </w:r>
      <w:r w:rsidRPr="00DF34D7">
        <w:rPr>
          <w:rFonts w:ascii="Times New Roman" w:hAnsi="Times New Roman" w:cs="Times New Roman"/>
          <w:b/>
          <w:spacing w:val="-2"/>
        </w:rPr>
        <w:t>т</w:t>
      </w:r>
      <w:r w:rsidRPr="00DF34D7">
        <w:rPr>
          <w:rFonts w:ascii="Times New Roman" w:hAnsi="Times New Roman" w:cs="Times New Roman"/>
          <w:b/>
          <w:spacing w:val="1"/>
        </w:rPr>
        <w:t>у</w:t>
      </w:r>
      <w:r w:rsidRPr="00DF34D7">
        <w:rPr>
          <w:rFonts w:ascii="Times New Roman" w:hAnsi="Times New Roman" w:cs="Times New Roman"/>
          <w:b/>
          <w:spacing w:val="-3"/>
        </w:rPr>
        <w:t>р</w:t>
      </w:r>
      <w:r w:rsidRPr="00DF34D7">
        <w:rPr>
          <w:rFonts w:ascii="Times New Roman" w:hAnsi="Times New Roman" w:cs="Times New Roman"/>
          <w:b/>
        </w:rPr>
        <w:t>а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44"/>
        </w:tabs>
        <w:kinsoku w:val="0"/>
        <w:overflowPunct w:val="0"/>
        <w:spacing w:line="360" w:lineRule="auto"/>
        <w:ind w:right="102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Васи</w:t>
      </w:r>
      <w:r w:rsidRPr="00DF34D7">
        <w:rPr>
          <w:rFonts w:ascii="Times New Roman" w:hAnsi="Times New Roman" w:cs="Times New Roman"/>
          <w:spacing w:val="-2"/>
          <w:w w:val="95"/>
        </w:rPr>
        <w:t>ль</w:t>
      </w:r>
      <w:r w:rsidRPr="00DF34D7">
        <w:rPr>
          <w:rFonts w:ascii="Times New Roman" w:hAnsi="Times New Roman" w:cs="Times New Roman"/>
          <w:w w:val="95"/>
        </w:rPr>
        <w:t xml:space="preserve">ев </w:t>
      </w:r>
      <w:r w:rsidRPr="00DF34D7">
        <w:rPr>
          <w:rFonts w:ascii="Times New Roman" w:hAnsi="Times New Roman" w:cs="Times New Roman"/>
          <w:spacing w:val="-1"/>
          <w:w w:val="95"/>
        </w:rPr>
        <w:t>Ю</w:t>
      </w:r>
      <w:r w:rsidRPr="00DF34D7">
        <w:rPr>
          <w:rFonts w:ascii="Times New Roman" w:hAnsi="Times New Roman" w:cs="Times New Roman"/>
          <w:b/>
          <w:bCs/>
          <w:w w:val="95"/>
        </w:rPr>
        <w:t xml:space="preserve">. </w:t>
      </w:r>
      <w:r w:rsidRPr="00DF34D7">
        <w:rPr>
          <w:rFonts w:ascii="Times New Roman" w:hAnsi="Times New Roman" w:cs="Times New Roman"/>
          <w:w w:val="95"/>
        </w:rPr>
        <w:t>Ш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к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 xml:space="preserve">в </w:t>
      </w:r>
      <w:r w:rsidRPr="00DF34D7">
        <w:rPr>
          <w:rFonts w:ascii="Times New Roman" w:hAnsi="Times New Roman" w:cs="Times New Roman"/>
          <w:spacing w:val="-2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 xml:space="preserve">. </w:t>
      </w:r>
      <w:r w:rsidRPr="00DF34D7">
        <w:rPr>
          <w:rFonts w:ascii="Times New Roman" w:hAnsi="Times New Roman" w:cs="Times New Roman"/>
          <w:spacing w:val="-2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асска</w:t>
      </w:r>
      <w:r w:rsidRPr="00DF34D7">
        <w:rPr>
          <w:rFonts w:ascii="Times New Roman" w:hAnsi="Times New Roman" w:cs="Times New Roman"/>
          <w:spacing w:val="-4"/>
          <w:w w:val="95"/>
        </w:rPr>
        <w:t>з</w:t>
      </w:r>
      <w:r w:rsidRPr="00DF34D7">
        <w:rPr>
          <w:rFonts w:ascii="Times New Roman" w:hAnsi="Times New Roman" w:cs="Times New Roman"/>
          <w:w w:val="95"/>
        </w:rPr>
        <w:t xml:space="preserve">ы о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х н</w:t>
      </w:r>
      <w:r w:rsidRPr="00DF34D7">
        <w:rPr>
          <w:rFonts w:ascii="Times New Roman" w:hAnsi="Times New Roman" w:cs="Times New Roman"/>
          <w:spacing w:val="-3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3"/>
          <w:w w:val="95"/>
        </w:rPr>
        <w:t>од</w:t>
      </w:r>
      <w:r w:rsidRPr="00DF34D7">
        <w:rPr>
          <w:rFonts w:ascii="Times New Roman" w:hAnsi="Times New Roman" w:cs="Times New Roman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х и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w w:val="95"/>
        </w:rPr>
        <w:t>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4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>х 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,1</w:t>
      </w:r>
      <w:r w:rsidRPr="00DF34D7">
        <w:rPr>
          <w:rFonts w:ascii="Times New Roman" w:hAnsi="Times New Roman" w:cs="Times New Roman"/>
          <w:spacing w:val="-2"/>
          <w:w w:val="95"/>
        </w:rPr>
        <w:t>98</w:t>
      </w:r>
      <w:r w:rsidRPr="00DF34D7">
        <w:rPr>
          <w:rFonts w:ascii="Times New Roman" w:hAnsi="Times New Roman" w:cs="Times New Roman"/>
          <w:w w:val="95"/>
        </w:rPr>
        <w:t>6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619"/>
        </w:tabs>
        <w:kinsoku w:val="0"/>
        <w:overflowPunct w:val="0"/>
        <w:spacing w:before="7" w:line="360" w:lineRule="auto"/>
        <w:ind w:right="102" w:firstLine="0"/>
        <w:jc w:val="both"/>
        <w:rPr>
          <w:rFonts w:ascii="Times New Roman" w:hAnsi="Times New Roman" w:cs="Times New Roman"/>
          <w:w w:val="90"/>
        </w:rPr>
      </w:pPr>
      <w:r w:rsidRPr="00DF34D7">
        <w:rPr>
          <w:rFonts w:ascii="Times New Roman" w:hAnsi="Times New Roman" w:cs="Times New Roman"/>
          <w:w w:val="90"/>
        </w:rPr>
        <w:t>Де</w:t>
      </w:r>
      <w:r w:rsidRPr="00DF34D7">
        <w:rPr>
          <w:rFonts w:ascii="Times New Roman" w:hAnsi="Times New Roman" w:cs="Times New Roman"/>
          <w:spacing w:val="-3"/>
          <w:w w:val="90"/>
        </w:rPr>
        <w:t>м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spacing w:val="1"/>
          <w:w w:val="90"/>
        </w:rPr>
        <w:t>до</w:t>
      </w:r>
      <w:r w:rsidRPr="00DF34D7">
        <w:rPr>
          <w:rFonts w:ascii="Times New Roman" w:hAnsi="Times New Roman" w:cs="Times New Roman"/>
          <w:w w:val="90"/>
        </w:rPr>
        <w:t xml:space="preserve">в </w:t>
      </w:r>
      <w:r w:rsidRPr="00DF34D7">
        <w:rPr>
          <w:rFonts w:ascii="Times New Roman" w:hAnsi="Times New Roman" w:cs="Times New Roman"/>
          <w:spacing w:val="-2"/>
          <w:w w:val="90"/>
        </w:rPr>
        <w:t>А</w:t>
      </w:r>
      <w:r w:rsidRPr="00DF34D7">
        <w:rPr>
          <w:rFonts w:ascii="Times New Roman" w:hAnsi="Times New Roman" w:cs="Times New Roman"/>
          <w:w w:val="90"/>
        </w:rPr>
        <w:t>. В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пр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4"/>
          <w:w w:val="90"/>
        </w:rPr>
        <w:t>с</w:t>
      </w:r>
      <w:r w:rsidRPr="00DF34D7">
        <w:rPr>
          <w:rFonts w:ascii="Times New Roman" w:hAnsi="Times New Roman" w:cs="Times New Roman"/>
          <w:w w:val="90"/>
        </w:rPr>
        <w:t xml:space="preserve">ы </w:t>
      </w:r>
      <w:r w:rsidRPr="00DF34D7">
        <w:rPr>
          <w:rFonts w:ascii="Times New Roman" w:hAnsi="Times New Roman" w:cs="Times New Roman"/>
          <w:spacing w:val="-3"/>
          <w:w w:val="90"/>
        </w:rPr>
        <w:t>ф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>м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spacing w:val="-1"/>
          <w:w w:val="90"/>
        </w:rPr>
        <w:t>в</w:t>
      </w:r>
      <w:r w:rsidRPr="00DF34D7">
        <w:rPr>
          <w:rFonts w:ascii="Times New Roman" w:hAnsi="Times New Roman" w:cs="Times New Roman"/>
          <w:w w:val="90"/>
        </w:rPr>
        <w:t>ан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я а</w:t>
      </w:r>
      <w:r w:rsidRPr="00DF34D7">
        <w:rPr>
          <w:rFonts w:ascii="Times New Roman" w:hAnsi="Times New Roman" w:cs="Times New Roman"/>
          <w:spacing w:val="-2"/>
          <w:w w:val="90"/>
        </w:rPr>
        <w:t>н</w:t>
      </w:r>
      <w:r w:rsidRPr="00DF34D7">
        <w:rPr>
          <w:rFonts w:ascii="Times New Roman" w:hAnsi="Times New Roman" w:cs="Times New Roman"/>
          <w:w w:val="90"/>
        </w:rPr>
        <w:t>са</w:t>
      </w:r>
      <w:r w:rsidRPr="00DF34D7">
        <w:rPr>
          <w:rFonts w:ascii="Times New Roman" w:hAnsi="Times New Roman" w:cs="Times New Roman"/>
          <w:spacing w:val="-3"/>
          <w:w w:val="90"/>
        </w:rPr>
        <w:t>м</w:t>
      </w:r>
      <w:r w:rsidRPr="00DF34D7">
        <w:rPr>
          <w:rFonts w:ascii="Times New Roman" w:hAnsi="Times New Roman" w:cs="Times New Roman"/>
          <w:spacing w:val="1"/>
          <w:w w:val="90"/>
        </w:rPr>
        <w:t>б</w:t>
      </w:r>
      <w:r w:rsidRPr="00DF34D7">
        <w:rPr>
          <w:rFonts w:ascii="Times New Roman" w:hAnsi="Times New Roman" w:cs="Times New Roman"/>
          <w:spacing w:val="-2"/>
          <w:w w:val="90"/>
        </w:rPr>
        <w:t>л</w:t>
      </w:r>
      <w:r w:rsidRPr="00DF34D7">
        <w:rPr>
          <w:rFonts w:ascii="Times New Roman" w:hAnsi="Times New Roman" w:cs="Times New Roman"/>
          <w:w w:val="90"/>
        </w:rPr>
        <w:t xml:space="preserve">я 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сских н</w:t>
      </w:r>
      <w:r w:rsidRPr="00DF34D7">
        <w:rPr>
          <w:rFonts w:ascii="Times New Roman" w:hAnsi="Times New Roman" w:cs="Times New Roman"/>
          <w:spacing w:val="-3"/>
          <w:w w:val="90"/>
        </w:rPr>
        <w:t>а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ы</w:t>
      </w:r>
      <w:r w:rsidRPr="00DF34D7">
        <w:rPr>
          <w:rFonts w:ascii="Times New Roman" w:hAnsi="Times New Roman" w:cs="Times New Roman"/>
          <w:w w:val="90"/>
        </w:rPr>
        <w:t>х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1"/>
          <w:w w:val="90"/>
        </w:rPr>
        <w:t>в</w:t>
      </w:r>
      <w:r w:rsidRPr="00DF34D7">
        <w:rPr>
          <w:rFonts w:ascii="Times New Roman" w:hAnsi="Times New Roman" w:cs="Times New Roman"/>
          <w:w w:val="90"/>
        </w:rPr>
        <w:t xml:space="preserve">. </w:t>
      </w:r>
      <w:r w:rsidRPr="00DF34D7">
        <w:rPr>
          <w:rFonts w:ascii="Times New Roman" w:hAnsi="Times New Roman" w:cs="Times New Roman"/>
          <w:spacing w:val="-3"/>
          <w:w w:val="90"/>
        </w:rPr>
        <w:t>В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>п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>сы и</w:t>
      </w:r>
      <w:r w:rsidRPr="00DF34D7">
        <w:rPr>
          <w:rFonts w:ascii="Times New Roman" w:hAnsi="Times New Roman" w:cs="Times New Roman"/>
          <w:spacing w:val="-4"/>
          <w:w w:val="90"/>
        </w:rPr>
        <w:t>с</w:t>
      </w:r>
      <w:r w:rsidRPr="00DF34D7">
        <w:rPr>
          <w:rFonts w:ascii="Times New Roman" w:hAnsi="Times New Roman" w:cs="Times New Roman"/>
          <w:spacing w:val="-2"/>
          <w:w w:val="90"/>
        </w:rPr>
        <w:t>п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лн</w:t>
      </w:r>
      <w:r w:rsidRPr="00DF34D7">
        <w:rPr>
          <w:rFonts w:ascii="Times New Roman" w:hAnsi="Times New Roman" w:cs="Times New Roman"/>
          <w:w w:val="90"/>
        </w:rPr>
        <w:t>и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>е</w:t>
      </w:r>
      <w:r w:rsidRPr="00DF34D7">
        <w:rPr>
          <w:rFonts w:ascii="Times New Roman" w:hAnsi="Times New Roman" w:cs="Times New Roman"/>
          <w:spacing w:val="-2"/>
          <w:w w:val="90"/>
        </w:rPr>
        <w:t>ль</w:t>
      </w:r>
      <w:r w:rsidRPr="00DF34D7">
        <w:rPr>
          <w:rFonts w:ascii="Times New Roman" w:hAnsi="Times New Roman" w:cs="Times New Roman"/>
          <w:w w:val="90"/>
        </w:rPr>
        <w:t>с</w:t>
      </w:r>
      <w:r w:rsidRPr="00DF34D7">
        <w:rPr>
          <w:rFonts w:ascii="Times New Roman" w:hAnsi="Times New Roman" w:cs="Times New Roman"/>
          <w:spacing w:val="-1"/>
          <w:w w:val="90"/>
        </w:rPr>
        <w:t>тв</w:t>
      </w:r>
      <w:r w:rsidRPr="00DF34D7">
        <w:rPr>
          <w:rFonts w:ascii="Times New Roman" w:hAnsi="Times New Roman" w:cs="Times New Roman"/>
          <w:w w:val="90"/>
        </w:rPr>
        <w:t>а на н</w:t>
      </w:r>
      <w:r w:rsidRPr="00DF34D7">
        <w:rPr>
          <w:rFonts w:ascii="Times New Roman" w:hAnsi="Times New Roman" w:cs="Times New Roman"/>
          <w:spacing w:val="-3"/>
          <w:w w:val="90"/>
        </w:rPr>
        <w:t>а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ы</w:t>
      </w:r>
      <w:r w:rsidRPr="00DF34D7">
        <w:rPr>
          <w:rFonts w:ascii="Times New Roman" w:hAnsi="Times New Roman" w:cs="Times New Roman"/>
          <w:w w:val="90"/>
        </w:rPr>
        <w:t>х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 xml:space="preserve">ах. </w:t>
      </w:r>
      <w:r w:rsidRPr="00DF34D7">
        <w:rPr>
          <w:rFonts w:ascii="Times New Roman" w:hAnsi="Times New Roman" w:cs="Times New Roman"/>
          <w:spacing w:val="-3"/>
          <w:w w:val="90"/>
        </w:rPr>
        <w:t>В</w:t>
      </w:r>
      <w:r w:rsidRPr="00DF34D7">
        <w:rPr>
          <w:rFonts w:ascii="Times New Roman" w:hAnsi="Times New Roman" w:cs="Times New Roman"/>
          <w:spacing w:val="-2"/>
          <w:w w:val="90"/>
        </w:rPr>
        <w:t>ы</w:t>
      </w:r>
      <w:r w:rsidRPr="00DF34D7">
        <w:rPr>
          <w:rFonts w:ascii="Times New Roman" w:hAnsi="Times New Roman" w:cs="Times New Roman"/>
          <w:w w:val="90"/>
        </w:rPr>
        <w:t>п</w:t>
      </w:r>
      <w:r w:rsidRPr="00DF34D7">
        <w:rPr>
          <w:rFonts w:ascii="Times New Roman" w:hAnsi="Times New Roman" w:cs="Times New Roman"/>
          <w:spacing w:val="-1"/>
          <w:w w:val="90"/>
        </w:rPr>
        <w:t>.</w:t>
      </w:r>
      <w:r w:rsidRPr="00DF34D7">
        <w:rPr>
          <w:rFonts w:ascii="Times New Roman" w:hAnsi="Times New Roman" w:cs="Times New Roman"/>
          <w:w w:val="90"/>
        </w:rPr>
        <w:t>1</w:t>
      </w:r>
      <w:r w:rsidRPr="00DF34D7">
        <w:rPr>
          <w:rFonts w:ascii="Times New Roman" w:hAnsi="Times New Roman" w:cs="Times New Roman"/>
          <w:spacing w:val="-3"/>
          <w:w w:val="90"/>
        </w:rPr>
        <w:t>. С</w:t>
      </w:r>
      <w:r w:rsidRPr="00DF34D7">
        <w:rPr>
          <w:rFonts w:ascii="Times New Roman" w:hAnsi="Times New Roman" w:cs="Times New Roman"/>
          <w:w w:val="90"/>
        </w:rPr>
        <w:t>-</w:t>
      </w:r>
      <w:r w:rsidRPr="00DF34D7">
        <w:rPr>
          <w:rFonts w:ascii="Times New Roman" w:hAnsi="Times New Roman" w:cs="Times New Roman"/>
          <w:spacing w:val="-2"/>
          <w:w w:val="90"/>
        </w:rPr>
        <w:t>П</w:t>
      </w:r>
      <w:r w:rsidRPr="00DF34D7">
        <w:rPr>
          <w:rFonts w:ascii="Times New Roman" w:hAnsi="Times New Roman" w:cs="Times New Roman"/>
          <w:spacing w:val="-1"/>
          <w:w w:val="90"/>
        </w:rPr>
        <w:t>.</w:t>
      </w:r>
      <w:r w:rsidRPr="00DF34D7">
        <w:rPr>
          <w:rFonts w:ascii="Times New Roman" w:hAnsi="Times New Roman" w:cs="Times New Roman"/>
          <w:w w:val="90"/>
        </w:rPr>
        <w:t>, 20</w:t>
      </w:r>
      <w:r w:rsidRPr="00DF34D7">
        <w:rPr>
          <w:rFonts w:ascii="Times New Roman" w:hAnsi="Times New Roman" w:cs="Times New Roman"/>
          <w:spacing w:val="-2"/>
          <w:w w:val="90"/>
        </w:rPr>
        <w:t>0</w:t>
      </w:r>
      <w:r w:rsidRPr="00DF34D7">
        <w:rPr>
          <w:rFonts w:ascii="Times New Roman" w:hAnsi="Times New Roman" w:cs="Times New Roman"/>
          <w:w w:val="90"/>
        </w:rPr>
        <w:t>4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68"/>
        </w:tabs>
        <w:kinsoku w:val="0"/>
        <w:overflowPunct w:val="0"/>
        <w:spacing w:before="4" w:line="360" w:lineRule="auto"/>
        <w:ind w:right="105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м</w:t>
      </w:r>
      <w:r w:rsidRPr="00DF34D7">
        <w:rPr>
          <w:rFonts w:ascii="Times New Roman" w:hAnsi="Times New Roman" w:cs="Times New Roman"/>
          <w:spacing w:val="1"/>
          <w:w w:val="95"/>
        </w:rPr>
        <w:t>х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3"/>
          <w:w w:val="95"/>
        </w:rPr>
        <w:t>ц</w:t>
      </w:r>
      <w:r w:rsidRPr="00DF34D7">
        <w:rPr>
          <w:rFonts w:ascii="Times New Roman" w:hAnsi="Times New Roman" w:cs="Times New Roman"/>
          <w:w w:val="95"/>
        </w:rPr>
        <w:t>к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й М. У ис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2"/>
          <w:w w:val="95"/>
        </w:rPr>
        <w:t>к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 xml:space="preserve">в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й н</w:t>
      </w:r>
      <w:r w:rsidRPr="00DF34D7">
        <w:rPr>
          <w:rFonts w:ascii="Times New Roman" w:hAnsi="Times New Roman" w:cs="Times New Roman"/>
          <w:spacing w:val="-3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 xml:space="preserve">й 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кес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ро</w:t>
      </w:r>
      <w:r w:rsidRPr="00DF34D7">
        <w:rPr>
          <w:rFonts w:ascii="Times New Roman" w:hAnsi="Times New Roman" w:cs="Times New Roman"/>
          <w:spacing w:val="-4"/>
          <w:w w:val="95"/>
        </w:rPr>
        <w:t>в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й к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spacing w:val="-2"/>
          <w:w w:val="95"/>
        </w:rPr>
        <w:t>ль</w:t>
      </w:r>
      <w:r w:rsidRPr="00DF34D7">
        <w:rPr>
          <w:rFonts w:ascii="Times New Roman" w:hAnsi="Times New Roman" w:cs="Times New Roman"/>
          <w:spacing w:val="2"/>
          <w:w w:val="95"/>
        </w:rPr>
        <w:t>т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spacing w:val="1"/>
          <w:w w:val="95"/>
        </w:rPr>
        <w:t>ры</w:t>
      </w:r>
      <w:r w:rsidRPr="00DF34D7">
        <w:rPr>
          <w:rFonts w:ascii="Times New Roman" w:hAnsi="Times New Roman" w:cs="Times New Roman"/>
          <w:w w:val="95"/>
        </w:rPr>
        <w:t>. 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,1</w:t>
      </w:r>
      <w:r w:rsidRPr="00DF34D7">
        <w:rPr>
          <w:rFonts w:ascii="Times New Roman" w:hAnsi="Times New Roman" w:cs="Times New Roman"/>
          <w:spacing w:val="-2"/>
          <w:w w:val="95"/>
        </w:rPr>
        <w:t>98</w:t>
      </w:r>
      <w:r w:rsidRPr="00DF34D7">
        <w:rPr>
          <w:rFonts w:ascii="Times New Roman" w:hAnsi="Times New Roman" w:cs="Times New Roman"/>
          <w:w w:val="95"/>
        </w:rPr>
        <w:t>7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578"/>
          <w:tab w:val="left" w:pos="1689"/>
          <w:tab w:val="left" w:pos="2207"/>
          <w:tab w:val="left" w:pos="3263"/>
          <w:tab w:val="left" w:pos="3633"/>
          <w:tab w:val="left" w:pos="5870"/>
          <w:tab w:val="left" w:pos="7360"/>
          <w:tab w:val="left" w:pos="8560"/>
        </w:tabs>
        <w:kinsoku w:val="0"/>
        <w:overflowPunct w:val="0"/>
        <w:spacing w:before="3" w:line="360" w:lineRule="auto"/>
        <w:ind w:right="104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К</w:t>
      </w:r>
      <w:r w:rsidRPr="00DF34D7">
        <w:rPr>
          <w:rFonts w:ascii="Times New Roman" w:hAnsi="Times New Roman" w:cs="Times New Roman"/>
          <w:spacing w:val="-3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3"/>
          <w:w w:val="95"/>
        </w:rPr>
        <w:t>г</w:t>
      </w:r>
      <w:r w:rsidRPr="00DF34D7">
        <w:rPr>
          <w:rFonts w:ascii="Times New Roman" w:hAnsi="Times New Roman" w:cs="Times New Roman"/>
          <w:w w:val="95"/>
        </w:rPr>
        <w:t>ин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2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2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бо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ab/>
        <w:t>с</w:t>
      </w:r>
      <w:r w:rsidRPr="00DF34D7">
        <w:rPr>
          <w:rFonts w:ascii="Times New Roman" w:hAnsi="Times New Roman" w:cs="Times New Roman"/>
          <w:w w:val="95"/>
        </w:rPr>
        <w:tab/>
        <w:t>са</w:t>
      </w:r>
      <w:r w:rsidRPr="00DF34D7">
        <w:rPr>
          <w:rFonts w:ascii="Times New Roman" w:hAnsi="Times New Roman" w:cs="Times New Roman"/>
          <w:spacing w:val="-4"/>
          <w:w w:val="95"/>
        </w:rPr>
        <w:t>м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д</w:t>
      </w:r>
      <w:r w:rsidRPr="00DF34D7">
        <w:rPr>
          <w:rFonts w:ascii="Times New Roman" w:hAnsi="Times New Roman" w:cs="Times New Roman"/>
          <w:w w:val="95"/>
        </w:rPr>
        <w:t>ея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4"/>
          <w:w w:val="95"/>
        </w:rPr>
        <w:t>е</w:t>
      </w:r>
      <w:r w:rsidRPr="00DF34D7">
        <w:rPr>
          <w:rFonts w:ascii="Times New Roman" w:hAnsi="Times New Roman" w:cs="Times New Roman"/>
          <w:spacing w:val="-2"/>
          <w:w w:val="95"/>
        </w:rPr>
        <w:t>ль</w:t>
      </w:r>
      <w:r w:rsidRPr="00DF34D7">
        <w:rPr>
          <w:rFonts w:ascii="Times New Roman" w:hAnsi="Times New Roman" w:cs="Times New Roman"/>
          <w:w w:val="95"/>
        </w:rPr>
        <w:t>н</w:t>
      </w:r>
      <w:r w:rsidRPr="00DF34D7">
        <w:rPr>
          <w:rFonts w:ascii="Times New Roman" w:hAnsi="Times New Roman" w:cs="Times New Roman"/>
          <w:spacing w:val="1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м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2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кес</w:t>
      </w:r>
      <w:r w:rsidRPr="00DF34D7">
        <w:rPr>
          <w:rFonts w:ascii="Times New Roman" w:hAnsi="Times New Roman" w:cs="Times New Roman"/>
          <w:spacing w:val="-3"/>
          <w:w w:val="95"/>
        </w:rPr>
        <w:t>тр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м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х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w w:val="90"/>
        </w:rPr>
        <w:t>на</w:t>
      </w:r>
      <w:r w:rsidRPr="00DF34D7">
        <w:rPr>
          <w:rFonts w:ascii="Times New Roman" w:hAnsi="Times New Roman" w:cs="Times New Roman"/>
          <w:spacing w:val="-2"/>
          <w:w w:val="90"/>
        </w:rPr>
        <w:t>ро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ны</w:t>
      </w:r>
      <w:r w:rsidRPr="00DF34D7">
        <w:rPr>
          <w:rFonts w:ascii="Times New Roman" w:hAnsi="Times New Roman" w:cs="Times New Roman"/>
          <w:w w:val="90"/>
        </w:rPr>
        <w:t xml:space="preserve">х </w:t>
      </w:r>
      <w:r w:rsidRPr="00DF34D7">
        <w:rPr>
          <w:rFonts w:ascii="Times New Roman" w:hAnsi="Times New Roman" w:cs="Times New Roman"/>
          <w:w w:val="95"/>
        </w:rPr>
        <w:t>инс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в 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</w:t>
      </w:r>
      <w:r w:rsidRPr="00DF34D7">
        <w:rPr>
          <w:rFonts w:ascii="Times New Roman" w:hAnsi="Times New Roman" w:cs="Times New Roman"/>
          <w:spacing w:val="-2"/>
          <w:w w:val="95"/>
        </w:rPr>
        <w:t>1</w:t>
      </w:r>
      <w:r w:rsidRPr="00DF34D7">
        <w:rPr>
          <w:rFonts w:ascii="Times New Roman" w:hAnsi="Times New Roman" w:cs="Times New Roman"/>
          <w:w w:val="95"/>
        </w:rPr>
        <w:t>9</w:t>
      </w:r>
      <w:r w:rsidRPr="00DF34D7">
        <w:rPr>
          <w:rFonts w:ascii="Times New Roman" w:hAnsi="Times New Roman" w:cs="Times New Roman"/>
          <w:spacing w:val="-2"/>
          <w:w w:val="95"/>
        </w:rPr>
        <w:t>8</w:t>
      </w:r>
      <w:r w:rsidRPr="00DF34D7">
        <w:rPr>
          <w:rFonts w:ascii="Times New Roman" w:hAnsi="Times New Roman" w:cs="Times New Roman"/>
          <w:w w:val="95"/>
        </w:rPr>
        <w:t>4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65"/>
        </w:tabs>
        <w:kinsoku w:val="0"/>
        <w:overflowPunct w:val="0"/>
        <w:spacing w:before="4" w:line="360" w:lineRule="auto"/>
        <w:ind w:right="102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Мак</w:t>
      </w:r>
      <w:r w:rsidRPr="00DF34D7">
        <w:rPr>
          <w:rFonts w:ascii="Times New Roman" w:hAnsi="Times New Roman" w:cs="Times New Roman"/>
          <w:spacing w:val="-4"/>
          <w:w w:val="95"/>
        </w:rPr>
        <w:t>с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4"/>
          <w:w w:val="95"/>
        </w:rPr>
        <w:t>м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 xml:space="preserve">в </w:t>
      </w:r>
      <w:r w:rsidRPr="00DF34D7">
        <w:rPr>
          <w:rFonts w:ascii="Times New Roman" w:hAnsi="Times New Roman" w:cs="Times New Roman"/>
          <w:spacing w:val="-3"/>
          <w:w w:val="95"/>
        </w:rPr>
        <w:t>Е</w:t>
      </w:r>
      <w:r w:rsidRPr="00DF34D7">
        <w:rPr>
          <w:rFonts w:ascii="Times New Roman" w:hAnsi="Times New Roman" w:cs="Times New Roman"/>
          <w:w w:val="95"/>
        </w:rPr>
        <w:t xml:space="preserve">. </w:t>
      </w:r>
      <w:r w:rsidRPr="00DF34D7">
        <w:rPr>
          <w:rFonts w:ascii="Times New Roman" w:hAnsi="Times New Roman" w:cs="Times New Roman"/>
          <w:spacing w:val="-1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кес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ы и ан</w:t>
      </w:r>
      <w:r w:rsidRPr="00DF34D7">
        <w:rPr>
          <w:rFonts w:ascii="Times New Roman" w:hAnsi="Times New Roman" w:cs="Times New Roman"/>
          <w:spacing w:val="-4"/>
          <w:w w:val="95"/>
        </w:rPr>
        <w:t>с</w:t>
      </w:r>
      <w:r w:rsidRPr="00DF34D7">
        <w:rPr>
          <w:rFonts w:ascii="Times New Roman" w:hAnsi="Times New Roman" w:cs="Times New Roman"/>
          <w:w w:val="95"/>
        </w:rPr>
        <w:t>ам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5"/>
          <w:w w:val="95"/>
        </w:rPr>
        <w:t>л</w:t>
      </w:r>
      <w:r w:rsidRPr="00DF34D7">
        <w:rPr>
          <w:rFonts w:ascii="Times New Roman" w:hAnsi="Times New Roman" w:cs="Times New Roman"/>
          <w:w w:val="95"/>
        </w:rPr>
        <w:t xml:space="preserve">и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сских на</w:t>
      </w:r>
      <w:r w:rsidRPr="00DF34D7">
        <w:rPr>
          <w:rFonts w:ascii="Times New Roman" w:hAnsi="Times New Roman" w:cs="Times New Roman"/>
          <w:spacing w:val="-3"/>
          <w:w w:val="95"/>
        </w:rPr>
        <w:t>ро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х инс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2"/>
          <w:w w:val="95"/>
        </w:rPr>
        <w:t>в</w:t>
      </w:r>
      <w:r w:rsidRPr="00DF34D7">
        <w:rPr>
          <w:rFonts w:ascii="Times New Roman" w:hAnsi="Times New Roman" w:cs="Times New Roman"/>
          <w:w w:val="95"/>
        </w:rPr>
        <w:t>. 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,1</w:t>
      </w:r>
      <w:r w:rsidRPr="00DF34D7">
        <w:rPr>
          <w:rFonts w:ascii="Times New Roman" w:hAnsi="Times New Roman" w:cs="Times New Roman"/>
          <w:spacing w:val="-2"/>
          <w:w w:val="95"/>
        </w:rPr>
        <w:t>99</w:t>
      </w:r>
      <w:r w:rsidRPr="00DF34D7">
        <w:rPr>
          <w:rFonts w:ascii="Times New Roman" w:hAnsi="Times New Roman" w:cs="Times New Roman"/>
          <w:w w:val="95"/>
        </w:rPr>
        <w:t>9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602"/>
          <w:tab w:val="left" w:pos="2061"/>
          <w:tab w:val="left" w:pos="3446"/>
          <w:tab w:val="left" w:pos="4245"/>
          <w:tab w:val="left" w:pos="4790"/>
          <w:tab w:val="left" w:pos="6237"/>
          <w:tab w:val="left" w:pos="8241"/>
        </w:tabs>
        <w:kinsoku w:val="0"/>
        <w:overflowPunct w:val="0"/>
        <w:spacing w:before="7" w:line="360" w:lineRule="auto"/>
        <w:ind w:right="104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w w:val="95"/>
        </w:rPr>
        <w:t>Ме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д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2"/>
          <w:w w:val="95"/>
        </w:rPr>
        <w:t>к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че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1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я</w:t>
      </w:r>
      <w:r w:rsidRPr="00DF34D7">
        <w:rPr>
          <w:rFonts w:ascii="Times New Roman" w:hAnsi="Times New Roman" w:cs="Times New Roman"/>
          <w:w w:val="95"/>
        </w:rPr>
        <w:tab/>
        <w:t>и</w:t>
      </w:r>
      <w:r w:rsidRPr="00DF34D7">
        <w:rPr>
          <w:rFonts w:ascii="Times New Roman" w:hAnsi="Times New Roman" w:cs="Times New Roman"/>
          <w:spacing w:val="-3"/>
          <w:w w:val="95"/>
        </w:rPr>
        <w:t>г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е</w:t>
      </w:r>
      <w:r w:rsidRPr="00DF34D7">
        <w:rPr>
          <w:rFonts w:ascii="Times New Roman" w:hAnsi="Times New Roman" w:cs="Times New Roman"/>
          <w:w w:val="95"/>
        </w:rPr>
        <w:tab/>
        <w:t>на</w:t>
      </w:r>
      <w:r w:rsidRPr="00DF34D7">
        <w:rPr>
          <w:rFonts w:ascii="Times New Roman" w:hAnsi="Times New Roman" w:cs="Times New Roman"/>
          <w:w w:val="95"/>
        </w:rPr>
        <w:tab/>
        <w:t>на</w:t>
      </w:r>
      <w:r w:rsidRPr="00DF34D7">
        <w:rPr>
          <w:rFonts w:ascii="Times New Roman" w:hAnsi="Times New Roman" w:cs="Times New Roman"/>
          <w:spacing w:val="-3"/>
          <w:w w:val="95"/>
        </w:rPr>
        <w:t>ро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х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нс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4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>х.</w:t>
      </w:r>
      <w:r w:rsidRPr="00DF34D7">
        <w:rPr>
          <w:rFonts w:ascii="Times New Roman" w:hAnsi="Times New Roman" w:cs="Times New Roman"/>
          <w:w w:val="95"/>
        </w:rPr>
        <w:tab/>
      </w:r>
      <w:r w:rsidRPr="00DF34D7">
        <w:rPr>
          <w:rFonts w:ascii="Times New Roman" w:hAnsi="Times New Roman" w:cs="Times New Roman"/>
          <w:spacing w:val="-3"/>
          <w:w w:val="85"/>
        </w:rPr>
        <w:t>С</w:t>
      </w:r>
      <w:r w:rsidRPr="00DF34D7">
        <w:rPr>
          <w:rFonts w:ascii="Times New Roman" w:hAnsi="Times New Roman" w:cs="Times New Roman"/>
          <w:w w:val="85"/>
        </w:rPr>
        <w:t>ос</w:t>
      </w:r>
      <w:r w:rsidRPr="00DF34D7">
        <w:rPr>
          <w:rFonts w:ascii="Times New Roman" w:hAnsi="Times New Roman" w:cs="Times New Roman"/>
          <w:spacing w:val="-1"/>
          <w:w w:val="85"/>
        </w:rPr>
        <w:t>т</w:t>
      </w:r>
      <w:r w:rsidRPr="00DF34D7">
        <w:rPr>
          <w:rFonts w:ascii="Times New Roman" w:hAnsi="Times New Roman" w:cs="Times New Roman"/>
          <w:w w:val="85"/>
        </w:rPr>
        <w:t>а</w:t>
      </w:r>
      <w:r w:rsidRPr="00DF34D7">
        <w:rPr>
          <w:rFonts w:ascii="Times New Roman" w:hAnsi="Times New Roman" w:cs="Times New Roman"/>
          <w:spacing w:val="-1"/>
          <w:w w:val="85"/>
        </w:rPr>
        <w:t>в</w:t>
      </w:r>
      <w:r w:rsidRPr="00DF34D7">
        <w:rPr>
          <w:rFonts w:ascii="Times New Roman" w:hAnsi="Times New Roman" w:cs="Times New Roman"/>
          <w:w w:val="85"/>
        </w:rPr>
        <w:t>и</w:t>
      </w:r>
      <w:r w:rsidRPr="00DF34D7">
        <w:rPr>
          <w:rFonts w:ascii="Times New Roman" w:hAnsi="Times New Roman" w:cs="Times New Roman"/>
          <w:spacing w:val="-3"/>
          <w:w w:val="85"/>
        </w:rPr>
        <w:t>т</w:t>
      </w:r>
      <w:r w:rsidRPr="00DF34D7">
        <w:rPr>
          <w:rFonts w:ascii="Times New Roman" w:hAnsi="Times New Roman" w:cs="Times New Roman"/>
          <w:w w:val="85"/>
        </w:rPr>
        <w:t>е</w:t>
      </w:r>
      <w:r w:rsidRPr="00DF34D7">
        <w:rPr>
          <w:rFonts w:ascii="Times New Roman" w:hAnsi="Times New Roman" w:cs="Times New Roman"/>
          <w:spacing w:val="-1"/>
          <w:w w:val="85"/>
        </w:rPr>
        <w:t>л</w:t>
      </w:r>
      <w:r w:rsidRPr="00DF34D7">
        <w:rPr>
          <w:rFonts w:ascii="Times New Roman" w:hAnsi="Times New Roman" w:cs="Times New Roman"/>
          <w:w w:val="85"/>
        </w:rPr>
        <w:t xml:space="preserve">ь </w:t>
      </w:r>
      <w:r w:rsidRPr="00DF34D7">
        <w:rPr>
          <w:rFonts w:ascii="Times New Roman" w:hAnsi="Times New Roman" w:cs="Times New Roman"/>
          <w:w w:val="95"/>
        </w:rPr>
        <w:t>Г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4"/>
          <w:w w:val="95"/>
        </w:rPr>
        <w:t>в</w:t>
      </w:r>
      <w:r w:rsidRPr="00DF34D7">
        <w:rPr>
          <w:rFonts w:ascii="Times New Roman" w:hAnsi="Times New Roman" w:cs="Times New Roman"/>
          <w:spacing w:val="1"/>
          <w:w w:val="95"/>
        </w:rPr>
        <w:t>ор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spacing w:val="-1"/>
          <w:w w:val="95"/>
        </w:rPr>
        <w:t>ш</w:t>
      </w:r>
      <w:r w:rsidRPr="00DF34D7">
        <w:rPr>
          <w:rFonts w:ascii="Times New Roman" w:hAnsi="Times New Roman" w:cs="Times New Roman"/>
          <w:w w:val="95"/>
        </w:rPr>
        <w:t xml:space="preserve">ко </w:t>
      </w:r>
      <w:r w:rsidRPr="00DF34D7">
        <w:rPr>
          <w:rFonts w:ascii="Times New Roman" w:hAnsi="Times New Roman" w:cs="Times New Roman"/>
          <w:spacing w:val="-2"/>
          <w:w w:val="95"/>
        </w:rPr>
        <w:t>П</w:t>
      </w:r>
      <w:r w:rsidRPr="00DF34D7">
        <w:rPr>
          <w:rFonts w:ascii="Times New Roman" w:hAnsi="Times New Roman" w:cs="Times New Roman"/>
          <w:w w:val="95"/>
        </w:rPr>
        <w:t>.М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</w:t>
      </w:r>
      <w:r w:rsidRPr="00DF34D7">
        <w:rPr>
          <w:rFonts w:ascii="Times New Roman" w:hAnsi="Times New Roman" w:cs="Times New Roman"/>
          <w:spacing w:val="-2"/>
          <w:w w:val="95"/>
        </w:rPr>
        <w:t>1</w:t>
      </w:r>
      <w:r w:rsidRPr="00DF34D7">
        <w:rPr>
          <w:rFonts w:ascii="Times New Roman" w:hAnsi="Times New Roman" w:cs="Times New Roman"/>
          <w:w w:val="95"/>
        </w:rPr>
        <w:t>9</w:t>
      </w:r>
      <w:r w:rsidRPr="00DF34D7">
        <w:rPr>
          <w:rFonts w:ascii="Times New Roman" w:hAnsi="Times New Roman" w:cs="Times New Roman"/>
          <w:spacing w:val="-2"/>
          <w:w w:val="95"/>
        </w:rPr>
        <w:t>7</w:t>
      </w:r>
      <w:r w:rsidRPr="00DF34D7">
        <w:rPr>
          <w:rFonts w:ascii="Times New Roman" w:hAnsi="Times New Roman" w:cs="Times New Roman"/>
          <w:w w:val="95"/>
        </w:rPr>
        <w:t>5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12"/>
        </w:tabs>
        <w:kinsoku w:val="0"/>
        <w:overflowPunct w:val="0"/>
        <w:spacing w:before="4" w:line="360" w:lineRule="auto"/>
        <w:ind w:right="102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spacing w:val="-1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кес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w w:val="95"/>
        </w:rPr>
        <w:t xml:space="preserve">р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х на</w:t>
      </w:r>
      <w:r w:rsidRPr="00DF34D7">
        <w:rPr>
          <w:rFonts w:ascii="Times New Roman" w:hAnsi="Times New Roman" w:cs="Times New Roman"/>
          <w:spacing w:val="-3"/>
          <w:w w:val="95"/>
        </w:rPr>
        <w:t>ро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х и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w w:val="95"/>
        </w:rPr>
        <w:t>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в и п</w:t>
      </w:r>
      <w:r w:rsidRPr="00DF34D7">
        <w:rPr>
          <w:rFonts w:ascii="Times New Roman" w:hAnsi="Times New Roman" w:cs="Times New Roman"/>
          <w:spacing w:val="-3"/>
          <w:w w:val="95"/>
        </w:rPr>
        <w:t>ро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2"/>
          <w:w w:val="95"/>
        </w:rPr>
        <w:t>л</w:t>
      </w:r>
      <w:r w:rsidRPr="00DF34D7">
        <w:rPr>
          <w:rFonts w:ascii="Times New Roman" w:hAnsi="Times New Roman" w:cs="Times New Roman"/>
          <w:w w:val="95"/>
        </w:rPr>
        <w:t xml:space="preserve">емы </w:t>
      </w:r>
      <w:r w:rsidRPr="00DF34D7">
        <w:rPr>
          <w:rFonts w:ascii="Times New Roman" w:hAnsi="Times New Roman" w:cs="Times New Roman"/>
          <w:spacing w:val="-4"/>
          <w:w w:val="95"/>
        </w:rPr>
        <w:t>в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спи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1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 xml:space="preserve">я </w:t>
      </w:r>
      <w:r w:rsidRPr="00DF34D7">
        <w:rPr>
          <w:rFonts w:ascii="Times New Roman" w:hAnsi="Times New Roman" w:cs="Times New Roman"/>
          <w:spacing w:val="-3"/>
          <w:w w:val="95"/>
        </w:rPr>
        <w:t>д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же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а. С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2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н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 xml:space="preserve">к 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spacing w:val="1"/>
          <w:w w:val="95"/>
        </w:rPr>
        <w:t>до</w:t>
      </w:r>
      <w:r w:rsidRPr="00DF34D7">
        <w:rPr>
          <w:rFonts w:ascii="Times New Roman" w:hAnsi="Times New Roman" w:cs="Times New Roman"/>
          <w:spacing w:val="-2"/>
          <w:w w:val="95"/>
        </w:rPr>
        <w:t>в</w:t>
      </w:r>
      <w:r w:rsidRPr="00DF34D7">
        <w:rPr>
          <w:rFonts w:ascii="Times New Roman" w:hAnsi="Times New Roman" w:cs="Times New Roman"/>
          <w:w w:val="95"/>
        </w:rPr>
        <w:t>. В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>п.</w:t>
      </w:r>
      <w:r w:rsidRPr="00DF34D7">
        <w:rPr>
          <w:rFonts w:ascii="Times New Roman" w:hAnsi="Times New Roman" w:cs="Times New Roman"/>
          <w:spacing w:val="-2"/>
          <w:w w:val="95"/>
        </w:rPr>
        <w:t>8</w:t>
      </w:r>
      <w:r w:rsidRPr="00DF34D7">
        <w:rPr>
          <w:rFonts w:ascii="Times New Roman" w:hAnsi="Times New Roman" w:cs="Times New Roman"/>
          <w:w w:val="95"/>
        </w:rPr>
        <w:t>5.С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spacing w:val="-4"/>
          <w:w w:val="95"/>
        </w:rPr>
        <w:t>в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w w:val="95"/>
        </w:rPr>
        <w:t>е</w:t>
      </w:r>
      <w:r w:rsidRPr="00DF34D7">
        <w:rPr>
          <w:rFonts w:ascii="Times New Roman" w:hAnsi="Times New Roman" w:cs="Times New Roman"/>
          <w:spacing w:val="-2"/>
          <w:w w:val="95"/>
        </w:rPr>
        <w:t>л</w:t>
      </w:r>
      <w:r w:rsidRPr="00DF34D7">
        <w:rPr>
          <w:rFonts w:ascii="Times New Roman" w:hAnsi="Times New Roman" w:cs="Times New Roman"/>
          <w:w w:val="95"/>
        </w:rPr>
        <w:t xml:space="preserve">ь </w:t>
      </w:r>
      <w:r w:rsidRPr="00DF34D7">
        <w:rPr>
          <w:rFonts w:ascii="Times New Roman" w:hAnsi="Times New Roman" w:cs="Times New Roman"/>
          <w:spacing w:val="-3"/>
          <w:w w:val="95"/>
        </w:rPr>
        <w:t>З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2"/>
          <w:w w:val="95"/>
        </w:rPr>
        <w:t>вь</w:t>
      </w:r>
      <w:r w:rsidRPr="00DF34D7">
        <w:rPr>
          <w:rFonts w:ascii="Times New Roman" w:hAnsi="Times New Roman" w:cs="Times New Roman"/>
          <w:w w:val="95"/>
        </w:rPr>
        <w:t>евВ.М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,1</w:t>
      </w:r>
      <w:r w:rsidRPr="00DF34D7">
        <w:rPr>
          <w:rFonts w:ascii="Times New Roman" w:hAnsi="Times New Roman" w:cs="Times New Roman"/>
          <w:spacing w:val="-2"/>
          <w:w w:val="95"/>
        </w:rPr>
        <w:t>98</w:t>
      </w:r>
      <w:r w:rsidRPr="00DF34D7">
        <w:rPr>
          <w:rFonts w:ascii="Times New Roman" w:hAnsi="Times New Roman" w:cs="Times New Roman"/>
          <w:w w:val="95"/>
        </w:rPr>
        <w:t>6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03"/>
        </w:tabs>
        <w:kinsoku w:val="0"/>
        <w:overflowPunct w:val="0"/>
        <w:spacing w:before="6" w:line="360" w:lineRule="auto"/>
        <w:ind w:right="100" w:firstLine="0"/>
        <w:jc w:val="both"/>
        <w:rPr>
          <w:rFonts w:ascii="Times New Roman" w:hAnsi="Times New Roman" w:cs="Times New Roman"/>
          <w:w w:val="90"/>
        </w:rPr>
      </w:pPr>
      <w:r w:rsidRPr="00DF34D7">
        <w:rPr>
          <w:rFonts w:ascii="Times New Roman" w:hAnsi="Times New Roman" w:cs="Times New Roman"/>
          <w:spacing w:val="-2"/>
          <w:w w:val="90"/>
        </w:rPr>
        <w:t>П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4"/>
          <w:w w:val="90"/>
        </w:rPr>
        <w:t>з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н</w:t>
      </w:r>
      <w:r w:rsidRPr="00DF34D7">
        <w:rPr>
          <w:rFonts w:ascii="Times New Roman" w:hAnsi="Times New Roman" w:cs="Times New Roman"/>
          <w:w w:val="90"/>
        </w:rPr>
        <w:t>я</w:t>
      </w:r>
      <w:r w:rsidRPr="00DF34D7">
        <w:rPr>
          <w:rFonts w:ascii="Times New Roman" w:hAnsi="Times New Roman" w:cs="Times New Roman"/>
          <w:spacing w:val="-2"/>
          <w:w w:val="90"/>
        </w:rPr>
        <w:t>к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 xml:space="preserve">в </w:t>
      </w:r>
      <w:r w:rsidRPr="00DF34D7">
        <w:rPr>
          <w:rFonts w:ascii="Times New Roman" w:hAnsi="Times New Roman" w:cs="Times New Roman"/>
          <w:spacing w:val="-2"/>
          <w:w w:val="90"/>
        </w:rPr>
        <w:t>А</w:t>
      </w:r>
      <w:r w:rsidRPr="00DF34D7">
        <w:rPr>
          <w:rFonts w:ascii="Times New Roman" w:hAnsi="Times New Roman" w:cs="Times New Roman"/>
          <w:w w:val="90"/>
        </w:rPr>
        <w:t xml:space="preserve">. </w:t>
      </w:r>
      <w:r w:rsidRPr="00DF34D7">
        <w:rPr>
          <w:rFonts w:ascii="Times New Roman" w:hAnsi="Times New Roman" w:cs="Times New Roman"/>
          <w:spacing w:val="-4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>а</w:t>
      </w:r>
      <w:r w:rsidRPr="00DF34D7">
        <w:rPr>
          <w:rFonts w:ascii="Times New Roman" w:hAnsi="Times New Roman" w:cs="Times New Roman"/>
          <w:spacing w:val="-3"/>
          <w:w w:val="90"/>
        </w:rPr>
        <w:t>б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 xml:space="preserve">а 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и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>иж</w:t>
      </w:r>
      <w:r w:rsidRPr="00DF34D7">
        <w:rPr>
          <w:rFonts w:ascii="Times New Roman" w:hAnsi="Times New Roman" w:cs="Times New Roman"/>
          <w:spacing w:val="-3"/>
          <w:w w:val="90"/>
        </w:rPr>
        <w:t>е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 xml:space="preserve">а с </w:t>
      </w:r>
      <w:r w:rsidRPr="00DF34D7">
        <w:rPr>
          <w:rFonts w:ascii="Times New Roman" w:hAnsi="Times New Roman" w:cs="Times New Roman"/>
          <w:spacing w:val="-1"/>
          <w:w w:val="90"/>
        </w:rPr>
        <w:t>о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>к</w:t>
      </w:r>
      <w:r w:rsidRPr="00DF34D7">
        <w:rPr>
          <w:rFonts w:ascii="Times New Roman" w:hAnsi="Times New Roman" w:cs="Times New Roman"/>
          <w:spacing w:val="-4"/>
          <w:w w:val="90"/>
        </w:rPr>
        <w:t>е</w:t>
      </w:r>
      <w:r w:rsidRPr="00DF34D7">
        <w:rPr>
          <w:rFonts w:ascii="Times New Roman" w:hAnsi="Times New Roman" w:cs="Times New Roman"/>
          <w:w w:val="90"/>
        </w:rPr>
        <w:t>с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 xml:space="preserve">м 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сских на</w:t>
      </w:r>
      <w:r w:rsidRPr="00DF34D7">
        <w:rPr>
          <w:rFonts w:ascii="Times New Roman" w:hAnsi="Times New Roman" w:cs="Times New Roman"/>
          <w:spacing w:val="-2"/>
          <w:w w:val="90"/>
        </w:rPr>
        <w:t>ро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н</w:t>
      </w:r>
      <w:r w:rsidRPr="00DF34D7">
        <w:rPr>
          <w:rFonts w:ascii="Times New Roman" w:hAnsi="Times New Roman" w:cs="Times New Roman"/>
          <w:w w:val="90"/>
        </w:rPr>
        <w:t>ых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1"/>
          <w:w w:val="90"/>
        </w:rPr>
        <w:t>в</w:t>
      </w:r>
      <w:r w:rsidRPr="00DF34D7">
        <w:rPr>
          <w:rFonts w:ascii="Times New Roman" w:hAnsi="Times New Roman" w:cs="Times New Roman"/>
          <w:w w:val="90"/>
        </w:rPr>
        <w:t>. Ме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чес</w:t>
      </w:r>
      <w:r w:rsidRPr="00DF34D7">
        <w:rPr>
          <w:rFonts w:ascii="Times New Roman" w:hAnsi="Times New Roman" w:cs="Times New Roman"/>
          <w:spacing w:val="-2"/>
          <w:w w:val="90"/>
        </w:rPr>
        <w:t>к</w:t>
      </w:r>
      <w:r w:rsidRPr="00DF34D7">
        <w:rPr>
          <w:rFonts w:ascii="Times New Roman" w:hAnsi="Times New Roman" w:cs="Times New Roman"/>
          <w:w w:val="90"/>
        </w:rPr>
        <w:t xml:space="preserve">ие 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ка</w:t>
      </w:r>
      <w:r w:rsidRPr="00DF34D7">
        <w:rPr>
          <w:rFonts w:ascii="Times New Roman" w:hAnsi="Times New Roman" w:cs="Times New Roman"/>
          <w:spacing w:val="-4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ан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 xml:space="preserve">я 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л</w:t>
      </w:r>
      <w:r w:rsidRPr="00DF34D7">
        <w:rPr>
          <w:rFonts w:ascii="Times New Roman" w:hAnsi="Times New Roman" w:cs="Times New Roman"/>
          <w:w w:val="90"/>
        </w:rPr>
        <w:t>я с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ен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>в–</w:t>
      </w:r>
      <w:r w:rsidRPr="00DF34D7">
        <w:rPr>
          <w:rFonts w:ascii="Times New Roman" w:hAnsi="Times New Roman" w:cs="Times New Roman"/>
          <w:spacing w:val="-2"/>
          <w:w w:val="90"/>
        </w:rPr>
        <w:t>з</w:t>
      </w:r>
      <w:r w:rsidRPr="00DF34D7">
        <w:rPr>
          <w:rFonts w:ascii="Times New Roman" w:hAnsi="Times New Roman" w:cs="Times New Roman"/>
          <w:spacing w:val="-4"/>
          <w:w w:val="90"/>
        </w:rPr>
        <w:t>а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ч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к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 xml:space="preserve">в 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3"/>
          <w:w w:val="90"/>
        </w:rPr>
        <w:t>тд</w:t>
      </w:r>
      <w:r w:rsidRPr="00DF34D7">
        <w:rPr>
          <w:rFonts w:ascii="Times New Roman" w:hAnsi="Times New Roman" w:cs="Times New Roman"/>
          <w:w w:val="90"/>
        </w:rPr>
        <w:t>е</w:t>
      </w:r>
      <w:r w:rsidRPr="00DF34D7">
        <w:rPr>
          <w:rFonts w:ascii="Times New Roman" w:hAnsi="Times New Roman" w:cs="Times New Roman"/>
          <w:spacing w:val="-2"/>
          <w:w w:val="90"/>
        </w:rPr>
        <w:t>л</w:t>
      </w:r>
      <w:r w:rsidRPr="00DF34D7">
        <w:rPr>
          <w:rFonts w:ascii="Times New Roman" w:hAnsi="Times New Roman" w:cs="Times New Roman"/>
          <w:w w:val="90"/>
        </w:rPr>
        <w:t>ен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й н</w:t>
      </w:r>
      <w:r w:rsidRPr="00DF34D7">
        <w:rPr>
          <w:rFonts w:ascii="Times New Roman" w:hAnsi="Times New Roman" w:cs="Times New Roman"/>
          <w:spacing w:val="-3"/>
          <w:w w:val="90"/>
        </w:rPr>
        <w:t>а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ы</w:t>
      </w:r>
      <w:r w:rsidRPr="00DF34D7">
        <w:rPr>
          <w:rFonts w:ascii="Times New Roman" w:hAnsi="Times New Roman" w:cs="Times New Roman"/>
          <w:w w:val="90"/>
        </w:rPr>
        <w:t>х м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spacing w:val="-2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ыка</w:t>
      </w:r>
      <w:r w:rsidRPr="00DF34D7">
        <w:rPr>
          <w:rFonts w:ascii="Times New Roman" w:hAnsi="Times New Roman" w:cs="Times New Roman"/>
          <w:spacing w:val="-2"/>
          <w:w w:val="90"/>
        </w:rPr>
        <w:t>ль</w:t>
      </w:r>
      <w:r w:rsidRPr="00DF34D7">
        <w:rPr>
          <w:rFonts w:ascii="Times New Roman" w:hAnsi="Times New Roman" w:cs="Times New Roman"/>
          <w:w w:val="90"/>
        </w:rPr>
        <w:t>ных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 xml:space="preserve">в </w:t>
      </w:r>
      <w:r w:rsidRPr="00DF34D7">
        <w:rPr>
          <w:rFonts w:ascii="Times New Roman" w:hAnsi="Times New Roman" w:cs="Times New Roman"/>
          <w:spacing w:val="-1"/>
          <w:w w:val="90"/>
        </w:rPr>
        <w:t>в</w:t>
      </w:r>
      <w:r w:rsidRPr="00DF34D7">
        <w:rPr>
          <w:rFonts w:ascii="Times New Roman" w:hAnsi="Times New Roman" w:cs="Times New Roman"/>
          <w:w w:val="90"/>
        </w:rPr>
        <w:t>ыс</w:t>
      </w:r>
      <w:r w:rsidRPr="00DF34D7">
        <w:rPr>
          <w:rFonts w:ascii="Times New Roman" w:hAnsi="Times New Roman" w:cs="Times New Roman"/>
          <w:spacing w:val="-1"/>
          <w:w w:val="90"/>
        </w:rPr>
        <w:t>ш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 xml:space="preserve">х 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че</w:t>
      </w:r>
      <w:r w:rsidRPr="00DF34D7">
        <w:rPr>
          <w:rFonts w:ascii="Times New Roman" w:hAnsi="Times New Roman" w:cs="Times New Roman"/>
          <w:spacing w:val="1"/>
          <w:w w:val="90"/>
        </w:rPr>
        <w:t>б</w:t>
      </w:r>
      <w:r w:rsidRPr="00DF34D7">
        <w:rPr>
          <w:rFonts w:ascii="Times New Roman" w:hAnsi="Times New Roman" w:cs="Times New Roman"/>
          <w:spacing w:val="-2"/>
          <w:w w:val="90"/>
        </w:rPr>
        <w:t>ны</w:t>
      </w:r>
      <w:r w:rsidRPr="00DF34D7">
        <w:rPr>
          <w:rFonts w:ascii="Times New Roman" w:hAnsi="Times New Roman" w:cs="Times New Roman"/>
          <w:w w:val="90"/>
        </w:rPr>
        <w:t xml:space="preserve">х </w:t>
      </w:r>
      <w:r w:rsidRPr="00DF34D7">
        <w:rPr>
          <w:rFonts w:ascii="Times New Roman" w:hAnsi="Times New Roman" w:cs="Times New Roman"/>
          <w:spacing w:val="-2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а</w:t>
      </w:r>
      <w:r w:rsidRPr="00DF34D7">
        <w:rPr>
          <w:rFonts w:ascii="Times New Roman" w:hAnsi="Times New Roman" w:cs="Times New Roman"/>
          <w:spacing w:val="-1"/>
          <w:w w:val="90"/>
        </w:rPr>
        <w:t>в</w:t>
      </w:r>
      <w:r w:rsidRPr="00DF34D7">
        <w:rPr>
          <w:rFonts w:ascii="Times New Roman" w:hAnsi="Times New Roman" w:cs="Times New Roman"/>
          <w:w w:val="90"/>
        </w:rPr>
        <w:t>е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е</w:t>
      </w:r>
      <w:r w:rsidRPr="00DF34D7">
        <w:rPr>
          <w:rFonts w:ascii="Times New Roman" w:hAnsi="Times New Roman" w:cs="Times New Roman"/>
          <w:spacing w:val="-2"/>
          <w:w w:val="90"/>
        </w:rPr>
        <w:t>н</w:t>
      </w:r>
      <w:r w:rsidRPr="00DF34D7">
        <w:rPr>
          <w:rFonts w:ascii="Times New Roman" w:hAnsi="Times New Roman" w:cs="Times New Roman"/>
          <w:w w:val="90"/>
        </w:rPr>
        <w:t xml:space="preserve">ий и </w:t>
      </w:r>
      <w:r w:rsidRPr="00DF34D7">
        <w:rPr>
          <w:rFonts w:ascii="Times New Roman" w:hAnsi="Times New Roman" w:cs="Times New Roman"/>
          <w:spacing w:val="-2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чи</w:t>
      </w:r>
      <w:r w:rsidRPr="00DF34D7">
        <w:rPr>
          <w:rFonts w:ascii="Times New Roman" w:hAnsi="Times New Roman" w:cs="Times New Roman"/>
          <w:spacing w:val="-2"/>
          <w:w w:val="90"/>
        </w:rPr>
        <w:t>л</w:t>
      </w:r>
      <w:r w:rsidRPr="00DF34D7">
        <w:rPr>
          <w:rFonts w:ascii="Times New Roman" w:hAnsi="Times New Roman" w:cs="Times New Roman"/>
          <w:w w:val="90"/>
        </w:rPr>
        <w:t>и</w:t>
      </w:r>
      <w:r w:rsidRPr="00DF34D7">
        <w:rPr>
          <w:rFonts w:ascii="Times New Roman" w:hAnsi="Times New Roman" w:cs="Times New Roman"/>
          <w:spacing w:val="-1"/>
          <w:w w:val="90"/>
        </w:rPr>
        <w:t>щ</w:t>
      </w:r>
      <w:r w:rsidRPr="00DF34D7">
        <w:rPr>
          <w:rFonts w:ascii="Times New Roman" w:hAnsi="Times New Roman" w:cs="Times New Roman"/>
          <w:w w:val="90"/>
        </w:rPr>
        <w:t>. М</w:t>
      </w:r>
      <w:r w:rsidRPr="00DF34D7">
        <w:rPr>
          <w:rFonts w:ascii="Times New Roman" w:hAnsi="Times New Roman" w:cs="Times New Roman"/>
          <w:spacing w:val="-1"/>
          <w:w w:val="90"/>
        </w:rPr>
        <w:t>.</w:t>
      </w:r>
      <w:r w:rsidRPr="00DF34D7">
        <w:rPr>
          <w:rFonts w:ascii="Times New Roman" w:hAnsi="Times New Roman" w:cs="Times New Roman"/>
          <w:spacing w:val="-3"/>
          <w:w w:val="90"/>
        </w:rPr>
        <w:t>,</w:t>
      </w:r>
      <w:r w:rsidRPr="00DF34D7">
        <w:rPr>
          <w:rFonts w:ascii="Times New Roman" w:hAnsi="Times New Roman" w:cs="Times New Roman"/>
          <w:w w:val="90"/>
        </w:rPr>
        <w:t>1</w:t>
      </w:r>
      <w:r w:rsidRPr="00DF34D7">
        <w:rPr>
          <w:rFonts w:ascii="Times New Roman" w:hAnsi="Times New Roman" w:cs="Times New Roman"/>
          <w:spacing w:val="-2"/>
          <w:w w:val="90"/>
        </w:rPr>
        <w:t>96</w:t>
      </w:r>
      <w:r w:rsidRPr="00DF34D7">
        <w:rPr>
          <w:rFonts w:ascii="Times New Roman" w:hAnsi="Times New Roman" w:cs="Times New Roman"/>
          <w:w w:val="90"/>
        </w:rPr>
        <w:t>4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400"/>
        </w:tabs>
        <w:kinsoku w:val="0"/>
        <w:overflowPunct w:val="0"/>
        <w:spacing w:before="4" w:line="360" w:lineRule="auto"/>
        <w:ind w:left="400" w:right="1513" w:hanging="281"/>
        <w:jc w:val="both"/>
        <w:rPr>
          <w:rFonts w:ascii="Times New Roman" w:hAnsi="Times New Roman" w:cs="Times New Roman"/>
          <w:w w:val="90"/>
        </w:rPr>
      </w:pPr>
      <w:r w:rsidRPr="00DF34D7">
        <w:rPr>
          <w:rFonts w:ascii="Times New Roman" w:hAnsi="Times New Roman" w:cs="Times New Roman"/>
          <w:spacing w:val="-2"/>
          <w:w w:val="90"/>
        </w:rPr>
        <w:t>П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по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 xml:space="preserve">в В. 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сская н</w:t>
      </w:r>
      <w:r w:rsidRPr="00DF34D7">
        <w:rPr>
          <w:rFonts w:ascii="Times New Roman" w:hAnsi="Times New Roman" w:cs="Times New Roman"/>
          <w:spacing w:val="-3"/>
          <w:w w:val="90"/>
        </w:rPr>
        <w:t>а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spacing w:val="-3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ная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>а</w:t>
      </w:r>
      <w:r w:rsidRPr="00DF34D7">
        <w:rPr>
          <w:rFonts w:ascii="Times New Roman" w:hAnsi="Times New Roman" w:cs="Times New Roman"/>
          <w:spacing w:val="-2"/>
          <w:w w:val="90"/>
        </w:rPr>
        <w:t>льн</w:t>
      </w:r>
      <w:r w:rsidRPr="00DF34D7">
        <w:rPr>
          <w:rFonts w:ascii="Times New Roman" w:hAnsi="Times New Roman" w:cs="Times New Roman"/>
          <w:w w:val="90"/>
        </w:rPr>
        <w:t>ая м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spacing w:val="-2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ыка. М</w:t>
      </w:r>
      <w:r w:rsidRPr="00DF34D7">
        <w:rPr>
          <w:rFonts w:ascii="Times New Roman" w:hAnsi="Times New Roman" w:cs="Times New Roman"/>
          <w:spacing w:val="-1"/>
          <w:w w:val="90"/>
        </w:rPr>
        <w:t>.</w:t>
      </w:r>
      <w:r w:rsidRPr="00DF34D7">
        <w:rPr>
          <w:rFonts w:ascii="Times New Roman" w:hAnsi="Times New Roman" w:cs="Times New Roman"/>
          <w:w w:val="90"/>
        </w:rPr>
        <w:t>.1</w:t>
      </w:r>
      <w:r w:rsidRPr="00DF34D7">
        <w:rPr>
          <w:rFonts w:ascii="Times New Roman" w:hAnsi="Times New Roman" w:cs="Times New Roman"/>
          <w:spacing w:val="-2"/>
          <w:w w:val="90"/>
        </w:rPr>
        <w:t>9</w:t>
      </w:r>
      <w:r w:rsidRPr="00DF34D7">
        <w:rPr>
          <w:rFonts w:ascii="Times New Roman" w:hAnsi="Times New Roman" w:cs="Times New Roman"/>
          <w:w w:val="90"/>
        </w:rPr>
        <w:t>84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588"/>
        </w:tabs>
        <w:kinsoku w:val="0"/>
        <w:overflowPunct w:val="0"/>
        <w:spacing w:before="71" w:line="360" w:lineRule="auto"/>
        <w:ind w:right="102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spacing w:val="-2"/>
          <w:w w:val="95"/>
        </w:rPr>
        <w:t>П</w:t>
      </w:r>
      <w:r w:rsidRPr="00DF34D7">
        <w:rPr>
          <w:rFonts w:ascii="Times New Roman" w:hAnsi="Times New Roman" w:cs="Times New Roman"/>
          <w:w w:val="95"/>
        </w:rPr>
        <w:t>е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ес</w:t>
      </w:r>
      <w:r w:rsidRPr="00DF34D7">
        <w:rPr>
          <w:rFonts w:ascii="Times New Roman" w:hAnsi="Times New Roman" w:cs="Times New Roman"/>
          <w:spacing w:val="-4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w w:val="95"/>
        </w:rPr>
        <w:t xml:space="preserve">а </w:t>
      </w:r>
      <w:r w:rsidRPr="00DF34D7">
        <w:rPr>
          <w:rFonts w:ascii="Times New Roman" w:hAnsi="Times New Roman" w:cs="Times New Roman"/>
          <w:spacing w:val="-2"/>
          <w:w w:val="95"/>
        </w:rPr>
        <w:t>А</w:t>
      </w:r>
      <w:r w:rsidRPr="00DF34D7">
        <w:rPr>
          <w:rFonts w:ascii="Times New Roman" w:hAnsi="Times New Roman" w:cs="Times New Roman"/>
          <w:w w:val="95"/>
        </w:rPr>
        <w:t xml:space="preserve">. </w:t>
      </w:r>
      <w:r w:rsidRPr="00DF34D7">
        <w:rPr>
          <w:rFonts w:ascii="Times New Roman" w:hAnsi="Times New Roman" w:cs="Times New Roman"/>
          <w:spacing w:val="-1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кес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 xml:space="preserve">ы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х н</w:t>
      </w:r>
      <w:r w:rsidRPr="00DF34D7">
        <w:rPr>
          <w:rFonts w:ascii="Times New Roman" w:hAnsi="Times New Roman" w:cs="Times New Roman"/>
          <w:spacing w:val="-3"/>
          <w:w w:val="95"/>
        </w:rPr>
        <w:t>ар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д</w:t>
      </w:r>
      <w:r w:rsidRPr="00DF34D7">
        <w:rPr>
          <w:rFonts w:ascii="Times New Roman" w:hAnsi="Times New Roman" w:cs="Times New Roman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ы</w:t>
      </w:r>
      <w:r w:rsidRPr="00DF34D7">
        <w:rPr>
          <w:rFonts w:ascii="Times New Roman" w:hAnsi="Times New Roman" w:cs="Times New Roman"/>
          <w:w w:val="95"/>
        </w:rPr>
        <w:t xml:space="preserve">х 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нс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spacing w:val="-2"/>
          <w:w w:val="95"/>
        </w:rPr>
        <w:t>в</w:t>
      </w:r>
      <w:r w:rsidRPr="00DF34D7">
        <w:rPr>
          <w:rFonts w:ascii="Times New Roman" w:hAnsi="Times New Roman" w:cs="Times New Roman"/>
          <w:w w:val="95"/>
        </w:rPr>
        <w:t>. Сп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spacing w:val="-4"/>
          <w:w w:val="95"/>
        </w:rPr>
        <w:t>в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ч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w w:val="95"/>
        </w:rPr>
        <w:t>ик.М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,1</w:t>
      </w:r>
      <w:r w:rsidRPr="00DF34D7">
        <w:rPr>
          <w:rFonts w:ascii="Times New Roman" w:hAnsi="Times New Roman" w:cs="Times New Roman"/>
          <w:spacing w:val="-2"/>
          <w:w w:val="95"/>
        </w:rPr>
        <w:t>98</w:t>
      </w:r>
      <w:r w:rsidRPr="00DF34D7">
        <w:rPr>
          <w:rFonts w:ascii="Times New Roman" w:hAnsi="Times New Roman" w:cs="Times New Roman"/>
          <w:w w:val="95"/>
        </w:rPr>
        <w:t>5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567"/>
        </w:tabs>
        <w:kinsoku w:val="0"/>
        <w:overflowPunct w:val="0"/>
        <w:spacing w:before="5" w:line="360" w:lineRule="auto"/>
        <w:ind w:right="104" w:firstLine="0"/>
        <w:jc w:val="both"/>
        <w:rPr>
          <w:rFonts w:ascii="Times New Roman" w:hAnsi="Times New Roman" w:cs="Times New Roman"/>
          <w:w w:val="90"/>
        </w:rPr>
      </w:pPr>
      <w:r w:rsidRPr="00DF34D7">
        <w:rPr>
          <w:rFonts w:ascii="Times New Roman" w:hAnsi="Times New Roman" w:cs="Times New Roman"/>
          <w:w w:val="90"/>
        </w:rPr>
        <w:t>У</w:t>
      </w:r>
      <w:r w:rsidRPr="00DF34D7">
        <w:rPr>
          <w:rFonts w:ascii="Times New Roman" w:hAnsi="Times New Roman" w:cs="Times New Roman"/>
          <w:spacing w:val="-1"/>
          <w:w w:val="90"/>
        </w:rPr>
        <w:t>ш</w:t>
      </w:r>
      <w:r w:rsidRPr="00DF34D7">
        <w:rPr>
          <w:rFonts w:ascii="Times New Roman" w:hAnsi="Times New Roman" w:cs="Times New Roman"/>
          <w:spacing w:val="-4"/>
          <w:w w:val="90"/>
        </w:rPr>
        <w:t>е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 xml:space="preserve">н В. </w:t>
      </w:r>
      <w:r w:rsidRPr="00DF34D7">
        <w:rPr>
          <w:rFonts w:ascii="Times New Roman" w:hAnsi="Times New Roman" w:cs="Times New Roman"/>
          <w:spacing w:val="-2"/>
          <w:w w:val="90"/>
        </w:rPr>
        <w:t>Р</w:t>
      </w:r>
      <w:r w:rsidRPr="00DF34D7">
        <w:rPr>
          <w:rFonts w:ascii="Times New Roman" w:hAnsi="Times New Roman" w:cs="Times New Roman"/>
          <w:w w:val="90"/>
        </w:rPr>
        <w:t>а</w:t>
      </w:r>
      <w:r w:rsidRPr="00DF34D7">
        <w:rPr>
          <w:rFonts w:ascii="Times New Roman" w:hAnsi="Times New Roman" w:cs="Times New Roman"/>
          <w:spacing w:val="-3"/>
          <w:w w:val="90"/>
        </w:rPr>
        <w:t>б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 xml:space="preserve">а </w:t>
      </w:r>
      <w:r w:rsidRPr="00DF34D7">
        <w:rPr>
          <w:rFonts w:ascii="Times New Roman" w:hAnsi="Times New Roman" w:cs="Times New Roman"/>
          <w:spacing w:val="-4"/>
          <w:w w:val="90"/>
        </w:rPr>
        <w:t>с</w:t>
      </w:r>
      <w:r w:rsidRPr="00DF34D7">
        <w:rPr>
          <w:rFonts w:ascii="Times New Roman" w:hAnsi="Times New Roman" w:cs="Times New Roman"/>
          <w:w w:val="90"/>
        </w:rPr>
        <w:t>о сме</w:t>
      </w:r>
      <w:r w:rsidRPr="00DF34D7">
        <w:rPr>
          <w:rFonts w:ascii="Times New Roman" w:hAnsi="Times New Roman" w:cs="Times New Roman"/>
          <w:spacing w:val="-1"/>
          <w:w w:val="90"/>
        </w:rPr>
        <w:t>ш</w:t>
      </w:r>
      <w:r w:rsidRPr="00DF34D7">
        <w:rPr>
          <w:rFonts w:ascii="Times New Roman" w:hAnsi="Times New Roman" w:cs="Times New Roman"/>
          <w:spacing w:val="-4"/>
          <w:w w:val="90"/>
        </w:rPr>
        <w:t>а</w:t>
      </w:r>
      <w:r w:rsidRPr="00DF34D7">
        <w:rPr>
          <w:rFonts w:ascii="Times New Roman" w:hAnsi="Times New Roman" w:cs="Times New Roman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н</w:t>
      </w:r>
      <w:r w:rsidRPr="00DF34D7">
        <w:rPr>
          <w:rFonts w:ascii="Times New Roman" w:hAnsi="Times New Roman" w:cs="Times New Roman"/>
          <w:w w:val="90"/>
        </w:rPr>
        <w:t>ым ан</w:t>
      </w:r>
      <w:r w:rsidRPr="00DF34D7">
        <w:rPr>
          <w:rFonts w:ascii="Times New Roman" w:hAnsi="Times New Roman" w:cs="Times New Roman"/>
          <w:spacing w:val="-4"/>
          <w:w w:val="90"/>
        </w:rPr>
        <w:t>с</w:t>
      </w:r>
      <w:r w:rsidRPr="00DF34D7">
        <w:rPr>
          <w:rFonts w:ascii="Times New Roman" w:hAnsi="Times New Roman" w:cs="Times New Roman"/>
          <w:w w:val="90"/>
        </w:rPr>
        <w:t>ам</w:t>
      </w:r>
      <w:r w:rsidRPr="00DF34D7">
        <w:rPr>
          <w:rFonts w:ascii="Times New Roman" w:hAnsi="Times New Roman" w:cs="Times New Roman"/>
          <w:spacing w:val="1"/>
          <w:w w:val="90"/>
        </w:rPr>
        <w:t>б</w:t>
      </w:r>
      <w:r w:rsidRPr="00DF34D7">
        <w:rPr>
          <w:rFonts w:ascii="Times New Roman" w:hAnsi="Times New Roman" w:cs="Times New Roman"/>
          <w:spacing w:val="-2"/>
          <w:w w:val="90"/>
        </w:rPr>
        <w:t>л</w:t>
      </w:r>
      <w:r w:rsidRPr="00DF34D7">
        <w:rPr>
          <w:rFonts w:ascii="Times New Roman" w:hAnsi="Times New Roman" w:cs="Times New Roman"/>
          <w:w w:val="90"/>
        </w:rPr>
        <w:t xml:space="preserve">ем 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сск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х н</w:t>
      </w:r>
      <w:r w:rsidRPr="00DF34D7">
        <w:rPr>
          <w:rFonts w:ascii="Times New Roman" w:hAnsi="Times New Roman" w:cs="Times New Roman"/>
          <w:spacing w:val="-3"/>
          <w:w w:val="90"/>
        </w:rPr>
        <w:t>а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2"/>
          <w:w w:val="90"/>
        </w:rPr>
        <w:t>о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4"/>
          <w:w w:val="90"/>
        </w:rPr>
        <w:t>н</w:t>
      </w:r>
      <w:r w:rsidRPr="00DF34D7">
        <w:rPr>
          <w:rFonts w:ascii="Times New Roman" w:hAnsi="Times New Roman" w:cs="Times New Roman"/>
          <w:spacing w:val="-2"/>
          <w:w w:val="90"/>
        </w:rPr>
        <w:t>ы</w:t>
      </w:r>
      <w:r w:rsidRPr="00DF34D7">
        <w:rPr>
          <w:rFonts w:ascii="Times New Roman" w:hAnsi="Times New Roman" w:cs="Times New Roman"/>
          <w:w w:val="90"/>
        </w:rPr>
        <w:t>х инс</w:t>
      </w:r>
      <w:r w:rsidRPr="00DF34D7">
        <w:rPr>
          <w:rFonts w:ascii="Times New Roman" w:hAnsi="Times New Roman" w:cs="Times New Roman"/>
          <w:spacing w:val="-3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>в в В</w:t>
      </w:r>
      <w:r w:rsidRPr="00DF34D7">
        <w:rPr>
          <w:rFonts w:ascii="Times New Roman" w:hAnsi="Times New Roman" w:cs="Times New Roman"/>
          <w:spacing w:val="-2"/>
          <w:w w:val="90"/>
        </w:rPr>
        <w:t>У</w:t>
      </w:r>
      <w:r w:rsidRPr="00DF34D7">
        <w:rPr>
          <w:rFonts w:ascii="Times New Roman" w:hAnsi="Times New Roman" w:cs="Times New Roman"/>
          <w:spacing w:val="1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е. М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spacing w:val="-2"/>
          <w:w w:val="90"/>
        </w:rPr>
        <w:t>з</w:t>
      </w:r>
      <w:r w:rsidRPr="00DF34D7">
        <w:rPr>
          <w:rFonts w:ascii="Times New Roman" w:hAnsi="Times New Roman" w:cs="Times New Roman"/>
          <w:w w:val="90"/>
        </w:rPr>
        <w:t>ыка</w:t>
      </w:r>
      <w:r w:rsidRPr="00DF34D7">
        <w:rPr>
          <w:rFonts w:ascii="Times New Roman" w:hAnsi="Times New Roman" w:cs="Times New Roman"/>
          <w:spacing w:val="-2"/>
          <w:w w:val="90"/>
        </w:rPr>
        <w:t>ль</w:t>
      </w:r>
      <w:r w:rsidRPr="00DF34D7">
        <w:rPr>
          <w:rFonts w:ascii="Times New Roman" w:hAnsi="Times New Roman" w:cs="Times New Roman"/>
          <w:w w:val="90"/>
        </w:rPr>
        <w:t>ная п</w:t>
      </w:r>
      <w:r w:rsidRPr="00DF34D7">
        <w:rPr>
          <w:rFonts w:ascii="Times New Roman" w:hAnsi="Times New Roman" w:cs="Times New Roman"/>
          <w:spacing w:val="-4"/>
          <w:w w:val="90"/>
        </w:rPr>
        <w:t>е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w w:val="90"/>
        </w:rPr>
        <w:t>а</w:t>
      </w:r>
      <w:r w:rsidRPr="00DF34D7">
        <w:rPr>
          <w:rFonts w:ascii="Times New Roman" w:hAnsi="Times New Roman" w:cs="Times New Roman"/>
          <w:spacing w:val="-3"/>
          <w:w w:val="90"/>
        </w:rPr>
        <w:t>г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w w:val="90"/>
        </w:rPr>
        <w:t>г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ка и и</w:t>
      </w:r>
      <w:r w:rsidRPr="00DF34D7">
        <w:rPr>
          <w:rFonts w:ascii="Times New Roman" w:hAnsi="Times New Roman" w:cs="Times New Roman"/>
          <w:spacing w:val="-4"/>
          <w:w w:val="90"/>
        </w:rPr>
        <w:t>с</w:t>
      </w:r>
      <w:r w:rsidRPr="00DF34D7">
        <w:rPr>
          <w:rFonts w:ascii="Times New Roman" w:hAnsi="Times New Roman" w:cs="Times New Roman"/>
          <w:spacing w:val="-2"/>
          <w:w w:val="90"/>
        </w:rPr>
        <w:t>п</w:t>
      </w:r>
      <w:r w:rsidRPr="00DF34D7">
        <w:rPr>
          <w:rFonts w:ascii="Times New Roman" w:hAnsi="Times New Roman" w:cs="Times New Roman"/>
          <w:spacing w:val="1"/>
          <w:w w:val="90"/>
        </w:rPr>
        <w:t>о</w:t>
      </w:r>
      <w:r w:rsidRPr="00DF34D7">
        <w:rPr>
          <w:rFonts w:ascii="Times New Roman" w:hAnsi="Times New Roman" w:cs="Times New Roman"/>
          <w:spacing w:val="-2"/>
          <w:w w:val="90"/>
        </w:rPr>
        <w:t>лни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>е</w:t>
      </w:r>
      <w:r w:rsidRPr="00DF34D7">
        <w:rPr>
          <w:rFonts w:ascii="Times New Roman" w:hAnsi="Times New Roman" w:cs="Times New Roman"/>
          <w:spacing w:val="-2"/>
          <w:w w:val="90"/>
        </w:rPr>
        <w:t>ль</w:t>
      </w:r>
      <w:r w:rsidRPr="00DF34D7">
        <w:rPr>
          <w:rFonts w:ascii="Times New Roman" w:hAnsi="Times New Roman" w:cs="Times New Roman"/>
          <w:w w:val="90"/>
        </w:rPr>
        <w:t>с</w:t>
      </w:r>
      <w:r w:rsidRPr="00DF34D7">
        <w:rPr>
          <w:rFonts w:ascii="Times New Roman" w:hAnsi="Times New Roman" w:cs="Times New Roman"/>
          <w:spacing w:val="-1"/>
          <w:w w:val="90"/>
        </w:rPr>
        <w:t>тв</w:t>
      </w:r>
      <w:r w:rsidRPr="00DF34D7">
        <w:rPr>
          <w:rFonts w:ascii="Times New Roman" w:hAnsi="Times New Roman" w:cs="Times New Roman"/>
          <w:w w:val="90"/>
        </w:rPr>
        <w:t xml:space="preserve">о на 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сск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х на</w:t>
      </w:r>
      <w:r w:rsidRPr="00DF34D7">
        <w:rPr>
          <w:rFonts w:ascii="Times New Roman" w:hAnsi="Times New Roman" w:cs="Times New Roman"/>
          <w:spacing w:val="-2"/>
          <w:w w:val="90"/>
        </w:rPr>
        <w:t>ро</w:t>
      </w:r>
      <w:r w:rsidRPr="00DF34D7">
        <w:rPr>
          <w:rFonts w:ascii="Times New Roman" w:hAnsi="Times New Roman" w:cs="Times New Roman"/>
          <w:spacing w:val="1"/>
          <w:w w:val="90"/>
        </w:rPr>
        <w:t>д</w:t>
      </w:r>
      <w:r w:rsidRPr="00DF34D7">
        <w:rPr>
          <w:rFonts w:ascii="Times New Roman" w:hAnsi="Times New Roman" w:cs="Times New Roman"/>
          <w:spacing w:val="-2"/>
          <w:w w:val="90"/>
        </w:rPr>
        <w:t>ны</w:t>
      </w:r>
      <w:r w:rsidRPr="00DF34D7">
        <w:rPr>
          <w:rFonts w:ascii="Times New Roman" w:hAnsi="Times New Roman" w:cs="Times New Roman"/>
          <w:w w:val="90"/>
        </w:rPr>
        <w:t xml:space="preserve">х </w:t>
      </w:r>
      <w:r w:rsidRPr="00DF34D7">
        <w:rPr>
          <w:rFonts w:ascii="Times New Roman" w:hAnsi="Times New Roman" w:cs="Times New Roman"/>
          <w:spacing w:val="-2"/>
          <w:w w:val="90"/>
        </w:rPr>
        <w:t>и</w:t>
      </w:r>
      <w:r w:rsidRPr="00DF34D7">
        <w:rPr>
          <w:rFonts w:ascii="Times New Roman" w:hAnsi="Times New Roman" w:cs="Times New Roman"/>
          <w:w w:val="90"/>
        </w:rPr>
        <w:t>нс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spacing w:val="1"/>
          <w:w w:val="90"/>
        </w:rPr>
        <w:t>р</w:t>
      </w:r>
      <w:r w:rsidRPr="00DF34D7">
        <w:rPr>
          <w:rFonts w:ascii="Times New Roman" w:hAnsi="Times New Roman" w:cs="Times New Roman"/>
          <w:spacing w:val="-4"/>
          <w:w w:val="90"/>
        </w:rPr>
        <w:t>у</w:t>
      </w:r>
      <w:r w:rsidRPr="00DF34D7">
        <w:rPr>
          <w:rFonts w:ascii="Times New Roman" w:hAnsi="Times New Roman" w:cs="Times New Roman"/>
          <w:w w:val="90"/>
        </w:rPr>
        <w:t>мен</w:t>
      </w:r>
      <w:r w:rsidRPr="00DF34D7">
        <w:rPr>
          <w:rFonts w:ascii="Times New Roman" w:hAnsi="Times New Roman" w:cs="Times New Roman"/>
          <w:spacing w:val="-1"/>
          <w:w w:val="90"/>
        </w:rPr>
        <w:t>т</w:t>
      </w:r>
      <w:r w:rsidRPr="00DF34D7">
        <w:rPr>
          <w:rFonts w:ascii="Times New Roman" w:hAnsi="Times New Roman" w:cs="Times New Roman"/>
          <w:w w:val="90"/>
        </w:rPr>
        <w:t>ах М</w:t>
      </w:r>
      <w:r w:rsidRPr="00DF34D7">
        <w:rPr>
          <w:rFonts w:ascii="Times New Roman" w:hAnsi="Times New Roman" w:cs="Times New Roman"/>
          <w:spacing w:val="-1"/>
          <w:w w:val="90"/>
        </w:rPr>
        <w:t>.</w:t>
      </w:r>
      <w:r w:rsidRPr="00DF34D7">
        <w:rPr>
          <w:rFonts w:ascii="Times New Roman" w:hAnsi="Times New Roman" w:cs="Times New Roman"/>
          <w:w w:val="90"/>
        </w:rPr>
        <w:t>,1</w:t>
      </w:r>
      <w:r w:rsidRPr="00DF34D7">
        <w:rPr>
          <w:rFonts w:ascii="Times New Roman" w:hAnsi="Times New Roman" w:cs="Times New Roman"/>
          <w:spacing w:val="-2"/>
          <w:w w:val="90"/>
        </w:rPr>
        <w:t>98</w:t>
      </w:r>
      <w:r w:rsidRPr="00DF34D7">
        <w:rPr>
          <w:rFonts w:ascii="Times New Roman" w:hAnsi="Times New Roman" w:cs="Times New Roman"/>
          <w:w w:val="90"/>
        </w:rPr>
        <w:t>4</w:t>
      </w:r>
    </w:p>
    <w:p w:rsidR="005B570C" w:rsidRPr="00DF34D7" w:rsidRDefault="005B570C" w:rsidP="005253F0">
      <w:pPr>
        <w:pStyle w:val="BodyText"/>
        <w:numPr>
          <w:ilvl w:val="0"/>
          <w:numId w:val="21"/>
        </w:numPr>
        <w:tabs>
          <w:tab w:val="left" w:pos="583"/>
        </w:tabs>
        <w:kinsoku w:val="0"/>
        <w:overflowPunct w:val="0"/>
        <w:spacing w:before="3" w:line="360" w:lineRule="auto"/>
        <w:ind w:right="103" w:firstLine="0"/>
        <w:rPr>
          <w:rFonts w:ascii="Times New Roman" w:hAnsi="Times New Roman" w:cs="Times New Roman"/>
          <w:w w:val="95"/>
        </w:rPr>
      </w:pPr>
      <w:r w:rsidRPr="00DF34D7">
        <w:rPr>
          <w:rFonts w:ascii="Times New Roman" w:hAnsi="Times New Roman" w:cs="Times New Roman"/>
          <w:spacing w:val="-3"/>
          <w:w w:val="95"/>
        </w:rPr>
        <w:t>Ш</w:t>
      </w:r>
      <w:r w:rsidRPr="00DF34D7">
        <w:rPr>
          <w:rFonts w:ascii="Times New Roman" w:hAnsi="Times New Roman" w:cs="Times New Roman"/>
          <w:w w:val="95"/>
        </w:rPr>
        <w:t>и</w:t>
      </w:r>
      <w:r w:rsidRPr="00DF34D7">
        <w:rPr>
          <w:rFonts w:ascii="Times New Roman" w:hAnsi="Times New Roman" w:cs="Times New Roman"/>
          <w:spacing w:val="-1"/>
          <w:w w:val="95"/>
        </w:rPr>
        <w:t>ш</w:t>
      </w:r>
      <w:r w:rsidRPr="00DF34D7">
        <w:rPr>
          <w:rFonts w:ascii="Times New Roman" w:hAnsi="Times New Roman" w:cs="Times New Roman"/>
          <w:w w:val="95"/>
        </w:rPr>
        <w:t>а</w:t>
      </w:r>
      <w:r w:rsidRPr="00DF34D7">
        <w:rPr>
          <w:rFonts w:ascii="Times New Roman" w:hAnsi="Times New Roman" w:cs="Times New Roman"/>
          <w:spacing w:val="-2"/>
          <w:w w:val="95"/>
        </w:rPr>
        <w:t>к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 xml:space="preserve">в </w:t>
      </w:r>
      <w:r w:rsidRPr="00DF34D7">
        <w:rPr>
          <w:rFonts w:ascii="Times New Roman" w:hAnsi="Times New Roman" w:cs="Times New Roman"/>
          <w:spacing w:val="-1"/>
          <w:w w:val="95"/>
        </w:rPr>
        <w:t>Ю</w:t>
      </w:r>
      <w:r w:rsidRPr="00DF34D7">
        <w:rPr>
          <w:rFonts w:ascii="Times New Roman" w:hAnsi="Times New Roman" w:cs="Times New Roman"/>
          <w:w w:val="95"/>
        </w:rPr>
        <w:t xml:space="preserve">. 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нс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мен</w:t>
      </w:r>
      <w:r w:rsidRPr="00DF34D7">
        <w:rPr>
          <w:rFonts w:ascii="Times New Roman" w:hAnsi="Times New Roman" w:cs="Times New Roman"/>
          <w:spacing w:val="-3"/>
          <w:w w:val="95"/>
        </w:rPr>
        <w:t>т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2"/>
          <w:w w:val="95"/>
        </w:rPr>
        <w:t>в</w:t>
      </w:r>
      <w:r w:rsidRPr="00DF34D7">
        <w:rPr>
          <w:rFonts w:ascii="Times New Roman" w:hAnsi="Times New Roman" w:cs="Times New Roman"/>
          <w:w w:val="95"/>
        </w:rPr>
        <w:t xml:space="preserve">ка </w:t>
      </w:r>
      <w:r w:rsidRPr="00DF34D7">
        <w:rPr>
          <w:rFonts w:ascii="Times New Roman" w:hAnsi="Times New Roman" w:cs="Times New Roman"/>
          <w:spacing w:val="1"/>
          <w:w w:val="95"/>
        </w:rPr>
        <w:t>д</w:t>
      </w:r>
      <w:r w:rsidRPr="00DF34D7">
        <w:rPr>
          <w:rFonts w:ascii="Times New Roman" w:hAnsi="Times New Roman" w:cs="Times New Roman"/>
          <w:spacing w:val="-5"/>
          <w:w w:val="95"/>
        </w:rPr>
        <w:t>л</w:t>
      </w:r>
      <w:r w:rsidRPr="00DF34D7">
        <w:rPr>
          <w:rFonts w:ascii="Times New Roman" w:hAnsi="Times New Roman" w:cs="Times New Roman"/>
          <w:w w:val="95"/>
        </w:rPr>
        <w:t xml:space="preserve">я 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4"/>
          <w:w w:val="95"/>
        </w:rPr>
        <w:t>у</w:t>
      </w:r>
      <w:r w:rsidRPr="00DF34D7">
        <w:rPr>
          <w:rFonts w:ascii="Times New Roman" w:hAnsi="Times New Roman" w:cs="Times New Roman"/>
          <w:w w:val="95"/>
        </w:rPr>
        <w:t>сск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г</w:t>
      </w:r>
      <w:r w:rsidRPr="00DF34D7">
        <w:rPr>
          <w:rFonts w:ascii="Times New Roman" w:hAnsi="Times New Roman" w:cs="Times New Roman"/>
          <w:w w:val="95"/>
        </w:rPr>
        <w:t>о н</w:t>
      </w:r>
      <w:r w:rsidRPr="00DF34D7">
        <w:rPr>
          <w:rFonts w:ascii="Times New Roman" w:hAnsi="Times New Roman" w:cs="Times New Roman"/>
          <w:spacing w:val="-3"/>
          <w:w w:val="95"/>
        </w:rPr>
        <w:t>а</w:t>
      </w:r>
      <w:r w:rsidRPr="00DF34D7">
        <w:rPr>
          <w:rFonts w:ascii="Times New Roman" w:hAnsi="Times New Roman" w:cs="Times New Roman"/>
          <w:spacing w:val="1"/>
          <w:w w:val="95"/>
        </w:rPr>
        <w:t>р</w:t>
      </w:r>
      <w:r w:rsidRPr="00DF34D7">
        <w:rPr>
          <w:rFonts w:ascii="Times New Roman" w:hAnsi="Times New Roman" w:cs="Times New Roman"/>
          <w:spacing w:val="-3"/>
          <w:w w:val="95"/>
        </w:rPr>
        <w:t>од</w:t>
      </w:r>
      <w:r w:rsidRPr="00DF34D7">
        <w:rPr>
          <w:rFonts w:ascii="Times New Roman" w:hAnsi="Times New Roman" w:cs="Times New Roman"/>
          <w:w w:val="95"/>
        </w:rPr>
        <w:t>н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3"/>
          <w:w w:val="95"/>
        </w:rPr>
        <w:t>г</w:t>
      </w:r>
      <w:r w:rsidRPr="00DF34D7">
        <w:rPr>
          <w:rFonts w:ascii="Times New Roman" w:hAnsi="Times New Roman" w:cs="Times New Roman"/>
          <w:w w:val="95"/>
        </w:rPr>
        <w:t xml:space="preserve">о </w:t>
      </w:r>
      <w:r w:rsidRPr="00DF34D7">
        <w:rPr>
          <w:rFonts w:ascii="Times New Roman" w:hAnsi="Times New Roman" w:cs="Times New Roman"/>
          <w:spacing w:val="1"/>
          <w:w w:val="95"/>
        </w:rPr>
        <w:t>ор</w:t>
      </w:r>
      <w:r w:rsidRPr="00DF34D7">
        <w:rPr>
          <w:rFonts w:ascii="Times New Roman" w:hAnsi="Times New Roman" w:cs="Times New Roman"/>
          <w:spacing w:val="-2"/>
          <w:w w:val="95"/>
        </w:rPr>
        <w:t>к</w:t>
      </w:r>
      <w:r w:rsidRPr="00DF34D7">
        <w:rPr>
          <w:rFonts w:ascii="Times New Roman" w:hAnsi="Times New Roman" w:cs="Times New Roman"/>
          <w:w w:val="95"/>
        </w:rPr>
        <w:t>ес</w:t>
      </w:r>
      <w:r w:rsidRPr="00DF34D7">
        <w:rPr>
          <w:rFonts w:ascii="Times New Roman" w:hAnsi="Times New Roman" w:cs="Times New Roman"/>
          <w:spacing w:val="-1"/>
          <w:w w:val="95"/>
        </w:rPr>
        <w:t>т</w:t>
      </w:r>
      <w:r w:rsidRPr="00DF34D7">
        <w:rPr>
          <w:rFonts w:ascii="Times New Roman" w:hAnsi="Times New Roman" w:cs="Times New Roman"/>
          <w:spacing w:val="-3"/>
          <w:w w:val="95"/>
        </w:rPr>
        <w:t>р</w:t>
      </w:r>
      <w:r w:rsidRPr="00DF34D7">
        <w:rPr>
          <w:rFonts w:ascii="Times New Roman" w:hAnsi="Times New Roman" w:cs="Times New Roman"/>
          <w:w w:val="95"/>
        </w:rPr>
        <w:t>а. Уч</w:t>
      </w:r>
      <w:r w:rsidRPr="00DF34D7">
        <w:rPr>
          <w:rFonts w:ascii="Times New Roman" w:hAnsi="Times New Roman" w:cs="Times New Roman"/>
          <w:spacing w:val="-4"/>
          <w:w w:val="95"/>
        </w:rPr>
        <w:t>е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2"/>
          <w:w w:val="95"/>
        </w:rPr>
        <w:t>н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w w:val="95"/>
        </w:rPr>
        <w:t>е п</w:t>
      </w:r>
      <w:r w:rsidRPr="00DF34D7">
        <w:rPr>
          <w:rFonts w:ascii="Times New Roman" w:hAnsi="Times New Roman" w:cs="Times New Roman"/>
          <w:spacing w:val="1"/>
          <w:w w:val="95"/>
        </w:rPr>
        <w:t>о</w:t>
      </w:r>
      <w:r w:rsidRPr="00DF34D7">
        <w:rPr>
          <w:rFonts w:ascii="Times New Roman" w:hAnsi="Times New Roman" w:cs="Times New Roman"/>
          <w:spacing w:val="-4"/>
          <w:w w:val="95"/>
        </w:rPr>
        <w:t>с</w:t>
      </w:r>
      <w:r w:rsidRPr="00DF34D7">
        <w:rPr>
          <w:rFonts w:ascii="Times New Roman" w:hAnsi="Times New Roman" w:cs="Times New Roman"/>
          <w:spacing w:val="-3"/>
          <w:w w:val="95"/>
        </w:rPr>
        <w:t>о</w:t>
      </w:r>
      <w:r w:rsidRPr="00DF34D7">
        <w:rPr>
          <w:rFonts w:ascii="Times New Roman" w:hAnsi="Times New Roman" w:cs="Times New Roman"/>
          <w:spacing w:val="1"/>
          <w:w w:val="95"/>
        </w:rPr>
        <w:t>б</w:t>
      </w:r>
      <w:r w:rsidRPr="00DF34D7">
        <w:rPr>
          <w:rFonts w:ascii="Times New Roman" w:hAnsi="Times New Roman" w:cs="Times New Roman"/>
          <w:spacing w:val="-2"/>
          <w:w w:val="95"/>
        </w:rPr>
        <w:t>и</w:t>
      </w:r>
      <w:r w:rsidRPr="00DF34D7">
        <w:rPr>
          <w:rFonts w:ascii="Times New Roman" w:hAnsi="Times New Roman" w:cs="Times New Roman"/>
          <w:w w:val="95"/>
        </w:rPr>
        <w:t>е. М</w:t>
      </w:r>
      <w:r w:rsidRPr="00DF34D7">
        <w:rPr>
          <w:rFonts w:ascii="Times New Roman" w:hAnsi="Times New Roman" w:cs="Times New Roman"/>
          <w:spacing w:val="-1"/>
          <w:w w:val="95"/>
        </w:rPr>
        <w:t>.</w:t>
      </w:r>
      <w:r w:rsidRPr="00DF34D7">
        <w:rPr>
          <w:rFonts w:ascii="Times New Roman" w:hAnsi="Times New Roman" w:cs="Times New Roman"/>
          <w:w w:val="95"/>
        </w:rPr>
        <w:t>,2</w:t>
      </w:r>
      <w:r w:rsidRPr="00DF34D7">
        <w:rPr>
          <w:rFonts w:ascii="Times New Roman" w:hAnsi="Times New Roman" w:cs="Times New Roman"/>
          <w:spacing w:val="-2"/>
          <w:w w:val="95"/>
        </w:rPr>
        <w:t>00</w:t>
      </w:r>
      <w:r w:rsidRPr="00DF34D7">
        <w:rPr>
          <w:rFonts w:ascii="Times New Roman" w:hAnsi="Times New Roman" w:cs="Times New Roman"/>
          <w:w w:val="95"/>
        </w:rPr>
        <w:t>5</w:t>
      </w:r>
    </w:p>
    <w:p w:rsidR="005B570C" w:rsidRPr="00DF34D7" w:rsidRDefault="005B570C" w:rsidP="005253F0">
      <w:pPr>
        <w:tabs>
          <w:tab w:val="left" w:pos="885"/>
        </w:tabs>
        <w:rPr>
          <w:rFonts w:ascii="Times New Roman" w:hAnsi="Times New Roman"/>
          <w:sz w:val="28"/>
          <w:szCs w:val="28"/>
        </w:rPr>
      </w:pPr>
    </w:p>
    <w:sectPr w:rsidR="005B570C" w:rsidRPr="00DF34D7" w:rsidSect="007D1488">
      <w:footerReference w:type="default" r:id="rId8"/>
      <w:pgSz w:w="11906" w:h="16838"/>
      <w:pgMar w:top="1134" w:right="707" w:bottom="1134" w:left="6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70C" w:rsidRDefault="005B570C" w:rsidP="00C908AB">
      <w:pPr>
        <w:spacing w:after="0" w:line="240" w:lineRule="auto"/>
      </w:pPr>
      <w:r>
        <w:separator/>
      </w:r>
    </w:p>
  </w:endnote>
  <w:endnote w:type="continuationSeparator" w:id="0">
    <w:p w:rsidR="005B570C" w:rsidRDefault="005B570C" w:rsidP="00C9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70C" w:rsidRDefault="005B570C">
    <w:pPr>
      <w:pStyle w:val="Footer"/>
      <w:jc w:val="right"/>
    </w:pPr>
    <w:fldSimple w:instr=" PAGE   \* MERGEFORMAT ">
      <w:r>
        <w:rPr>
          <w:noProof/>
        </w:rPr>
        <w:t>3</w:t>
      </w:r>
    </w:fldSimple>
  </w:p>
  <w:p w:rsidR="005B570C" w:rsidRDefault="005B57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70C" w:rsidRDefault="005B570C" w:rsidP="00C908AB">
      <w:pPr>
        <w:spacing w:after="0" w:line="240" w:lineRule="auto"/>
      </w:pPr>
      <w:r>
        <w:separator/>
      </w:r>
    </w:p>
  </w:footnote>
  <w:footnote w:type="continuationSeparator" w:id="0">
    <w:p w:rsidR="005B570C" w:rsidRDefault="005B570C" w:rsidP="00C90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E"/>
    <w:multiLevelType w:val="multilevel"/>
    <w:tmpl w:val="00000891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1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000042B"/>
    <w:multiLevelType w:val="multilevel"/>
    <w:tmpl w:val="922C370C"/>
    <w:lvl w:ilvl="0">
      <w:start w:val="1"/>
      <w:numFmt w:val="decimal"/>
      <w:lvlText w:val="%1."/>
      <w:lvlJc w:val="left"/>
      <w:pPr>
        <w:ind w:hanging="142"/>
      </w:pPr>
      <w:rPr>
        <w:rFonts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0000442"/>
    <w:multiLevelType w:val="multilevel"/>
    <w:tmpl w:val="000008C5"/>
    <w:lvl w:ilvl="0">
      <w:start w:val="3"/>
      <w:numFmt w:val="upperRoman"/>
      <w:lvlText w:val="%1."/>
      <w:lvlJc w:val="left"/>
      <w:pPr>
        <w:ind w:hanging="468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>
    <w:nsid w:val="00000445"/>
    <w:multiLevelType w:val="multilevel"/>
    <w:tmpl w:val="000008C8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left="348" w:hanging="348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>
    <w:nsid w:val="00000446"/>
    <w:multiLevelType w:val="multilevel"/>
    <w:tmpl w:val="000008C9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6">
    <w:nsid w:val="0000044B"/>
    <w:multiLevelType w:val="multilevel"/>
    <w:tmpl w:val="000008CE"/>
    <w:lvl w:ilvl="0">
      <w:start w:val="1"/>
      <w:numFmt w:val="decimal"/>
      <w:lvlText w:val="%1."/>
      <w:lvlJc w:val="left"/>
      <w:pPr>
        <w:ind w:hanging="324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>
    <w:nsid w:val="004034D3"/>
    <w:multiLevelType w:val="hybridMultilevel"/>
    <w:tmpl w:val="9A460456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20F1975"/>
    <w:multiLevelType w:val="hybridMultilevel"/>
    <w:tmpl w:val="C4D00DDC"/>
    <w:lvl w:ilvl="0" w:tplc="0419000F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9"/>
        </w:tabs>
        <w:ind w:left="1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9"/>
        </w:tabs>
        <w:ind w:left="2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9"/>
        </w:tabs>
        <w:ind w:left="2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9"/>
        </w:tabs>
        <w:ind w:left="3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9"/>
        </w:tabs>
        <w:ind w:left="4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9"/>
        </w:tabs>
        <w:ind w:left="5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9"/>
        </w:tabs>
        <w:ind w:left="5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9"/>
        </w:tabs>
        <w:ind w:left="6549" w:hanging="180"/>
      </w:pPr>
      <w:rPr>
        <w:rFonts w:cs="Times New Roman"/>
      </w:rPr>
    </w:lvl>
  </w:abstractNum>
  <w:abstractNum w:abstractNumId="9">
    <w:nsid w:val="02D26BFB"/>
    <w:multiLevelType w:val="multilevel"/>
    <w:tmpl w:val="00000894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10">
    <w:nsid w:val="0A2A0CF6"/>
    <w:multiLevelType w:val="hybridMultilevel"/>
    <w:tmpl w:val="BEB01F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0EB2044D"/>
    <w:multiLevelType w:val="hybridMultilevel"/>
    <w:tmpl w:val="78B2E588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0FCE13E7"/>
    <w:multiLevelType w:val="multilevel"/>
    <w:tmpl w:val="00000895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13">
    <w:nsid w:val="10820F26"/>
    <w:multiLevelType w:val="hybridMultilevel"/>
    <w:tmpl w:val="A0B841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13E1D56"/>
    <w:multiLevelType w:val="hybridMultilevel"/>
    <w:tmpl w:val="AFCE289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11883915"/>
    <w:multiLevelType w:val="hybridMultilevel"/>
    <w:tmpl w:val="5F7A1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A07B1C"/>
    <w:multiLevelType w:val="multilevel"/>
    <w:tmpl w:val="00000895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17">
    <w:nsid w:val="1F12379F"/>
    <w:multiLevelType w:val="hybridMultilevel"/>
    <w:tmpl w:val="134E1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3E7453"/>
    <w:multiLevelType w:val="hybridMultilevel"/>
    <w:tmpl w:val="D20A8336"/>
    <w:lvl w:ilvl="0" w:tplc="1B8E9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B700E2"/>
    <w:multiLevelType w:val="multilevel"/>
    <w:tmpl w:val="922C370C"/>
    <w:lvl w:ilvl="0">
      <w:start w:val="1"/>
      <w:numFmt w:val="decimal"/>
      <w:lvlText w:val="%1."/>
      <w:lvlJc w:val="left"/>
      <w:pPr>
        <w:ind w:hanging="142"/>
      </w:pPr>
      <w:rPr>
        <w:rFonts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>
    <w:nsid w:val="253D4F9C"/>
    <w:multiLevelType w:val="hybridMultilevel"/>
    <w:tmpl w:val="160AC06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2ACF0A7E"/>
    <w:multiLevelType w:val="multilevel"/>
    <w:tmpl w:val="00000899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22">
    <w:nsid w:val="36953DB0"/>
    <w:multiLevelType w:val="hybridMultilevel"/>
    <w:tmpl w:val="4DB22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D2277"/>
    <w:multiLevelType w:val="hybridMultilevel"/>
    <w:tmpl w:val="8EEEE58A"/>
    <w:lvl w:ilvl="0" w:tplc="827C5F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95C0F39"/>
    <w:multiLevelType w:val="multilevel"/>
    <w:tmpl w:val="00000894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25">
    <w:nsid w:val="49806EDF"/>
    <w:multiLevelType w:val="hybridMultilevel"/>
    <w:tmpl w:val="5B5E813A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BA95741"/>
    <w:multiLevelType w:val="multilevel"/>
    <w:tmpl w:val="00000899"/>
    <w:lvl w:ilvl="0">
      <w:start w:val="1"/>
      <w:numFmt w:val="decimal"/>
      <w:lvlText w:val="%1."/>
      <w:lvlJc w:val="left"/>
      <w:pPr>
        <w:ind w:left="281"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left="281"/>
      </w:pPr>
    </w:lvl>
    <w:lvl w:ilvl="2">
      <w:numFmt w:val="bullet"/>
      <w:lvlText w:val="•"/>
      <w:lvlJc w:val="left"/>
      <w:pPr>
        <w:ind w:left="281"/>
      </w:pPr>
    </w:lvl>
    <w:lvl w:ilvl="3">
      <w:numFmt w:val="bullet"/>
      <w:lvlText w:val="•"/>
      <w:lvlJc w:val="left"/>
      <w:pPr>
        <w:ind w:left="281"/>
      </w:pPr>
    </w:lvl>
    <w:lvl w:ilvl="4">
      <w:numFmt w:val="bullet"/>
      <w:lvlText w:val="•"/>
      <w:lvlJc w:val="left"/>
      <w:pPr>
        <w:ind w:left="281"/>
      </w:pPr>
    </w:lvl>
    <w:lvl w:ilvl="5">
      <w:numFmt w:val="bullet"/>
      <w:lvlText w:val="•"/>
      <w:lvlJc w:val="left"/>
      <w:pPr>
        <w:ind w:left="281"/>
      </w:pPr>
    </w:lvl>
    <w:lvl w:ilvl="6">
      <w:numFmt w:val="bullet"/>
      <w:lvlText w:val="•"/>
      <w:lvlJc w:val="left"/>
      <w:pPr>
        <w:ind w:left="281"/>
      </w:pPr>
    </w:lvl>
    <w:lvl w:ilvl="7">
      <w:numFmt w:val="bullet"/>
      <w:lvlText w:val="•"/>
      <w:lvlJc w:val="left"/>
      <w:pPr>
        <w:ind w:left="281"/>
      </w:pPr>
    </w:lvl>
    <w:lvl w:ilvl="8">
      <w:numFmt w:val="bullet"/>
      <w:lvlText w:val="•"/>
      <w:lvlJc w:val="left"/>
      <w:pPr>
        <w:ind w:left="281"/>
      </w:pPr>
    </w:lvl>
  </w:abstractNum>
  <w:abstractNum w:abstractNumId="27">
    <w:nsid w:val="4E3459A5"/>
    <w:multiLevelType w:val="hybridMultilevel"/>
    <w:tmpl w:val="9B96322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3B62973"/>
    <w:multiLevelType w:val="hybridMultilevel"/>
    <w:tmpl w:val="0D887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4D75DF"/>
    <w:multiLevelType w:val="hybridMultilevel"/>
    <w:tmpl w:val="551C6ED0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9B02C7E"/>
    <w:multiLevelType w:val="hybridMultilevel"/>
    <w:tmpl w:val="2F16AB4E"/>
    <w:lvl w:ilvl="0" w:tplc="1B8E98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EE01B07"/>
    <w:multiLevelType w:val="hybridMultilevel"/>
    <w:tmpl w:val="8C30AA3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1"/>
  </w:num>
  <w:num w:numId="5">
    <w:abstractNumId w:val="25"/>
  </w:num>
  <w:num w:numId="6">
    <w:abstractNumId w:val="29"/>
  </w:num>
  <w:num w:numId="7">
    <w:abstractNumId w:val="27"/>
  </w:num>
  <w:num w:numId="8">
    <w:abstractNumId w:val="18"/>
  </w:num>
  <w:num w:numId="9">
    <w:abstractNumId w:val="30"/>
  </w:num>
  <w:num w:numId="10">
    <w:abstractNumId w:val="20"/>
  </w:num>
  <w:num w:numId="11">
    <w:abstractNumId w:val="17"/>
  </w:num>
  <w:num w:numId="12">
    <w:abstractNumId w:val="14"/>
  </w:num>
  <w:num w:numId="13">
    <w:abstractNumId w:val="23"/>
  </w:num>
  <w:num w:numId="14">
    <w:abstractNumId w:val="22"/>
  </w:num>
  <w:num w:numId="15">
    <w:abstractNumId w:val="15"/>
  </w:num>
  <w:num w:numId="16">
    <w:abstractNumId w:val="28"/>
  </w:num>
  <w:num w:numId="17">
    <w:abstractNumId w:val="8"/>
  </w:num>
  <w:num w:numId="18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"/>
  </w:num>
  <w:num w:numId="23">
    <w:abstractNumId w:val="24"/>
  </w:num>
  <w:num w:numId="24">
    <w:abstractNumId w:val="9"/>
  </w:num>
  <w:num w:numId="2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</w:num>
  <w:num w:numId="27">
    <w:abstractNumId w:val="16"/>
  </w:num>
  <w:num w:numId="28">
    <w:abstractNumId w:val="19"/>
  </w:num>
  <w:num w:numId="2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1"/>
  </w:num>
  <w:num w:numId="31">
    <w:abstractNumId w:val="26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41F"/>
    <w:rsid w:val="000018CD"/>
    <w:rsid w:val="000046EE"/>
    <w:rsid w:val="000067DD"/>
    <w:rsid w:val="00007E34"/>
    <w:rsid w:val="00007F86"/>
    <w:rsid w:val="0001494C"/>
    <w:rsid w:val="000156B4"/>
    <w:rsid w:val="00015AAC"/>
    <w:rsid w:val="0002279F"/>
    <w:rsid w:val="00024565"/>
    <w:rsid w:val="00024EB0"/>
    <w:rsid w:val="00030A70"/>
    <w:rsid w:val="000419EE"/>
    <w:rsid w:val="000423A8"/>
    <w:rsid w:val="0004400F"/>
    <w:rsid w:val="00046DC6"/>
    <w:rsid w:val="00050182"/>
    <w:rsid w:val="00054E13"/>
    <w:rsid w:val="000552C4"/>
    <w:rsid w:val="00062EB3"/>
    <w:rsid w:val="000679F5"/>
    <w:rsid w:val="000705E7"/>
    <w:rsid w:val="0007228F"/>
    <w:rsid w:val="00076739"/>
    <w:rsid w:val="00077414"/>
    <w:rsid w:val="00081EA3"/>
    <w:rsid w:val="0008375E"/>
    <w:rsid w:val="000907AE"/>
    <w:rsid w:val="00093547"/>
    <w:rsid w:val="000A14C2"/>
    <w:rsid w:val="000A2FC1"/>
    <w:rsid w:val="000B1D4D"/>
    <w:rsid w:val="000B76EC"/>
    <w:rsid w:val="000B7B14"/>
    <w:rsid w:val="000C0E83"/>
    <w:rsid w:val="000C2683"/>
    <w:rsid w:val="000C2FE0"/>
    <w:rsid w:val="000C666B"/>
    <w:rsid w:val="000C7D99"/>
    <w:rsid w:val="000D2C09"/>
    <w:rsid w:val="000D2D62"/>
    <w:rsid w:val="000D3493"/>
    <w:rsid w:val="000D57D8"/>
    <w:rsid w:val="000D67D8"/>
    <w:rsid w:val="000D76F4"/>
    <w:rsid w:val="000E1CAF"/>
    <w:rsid w:val="000E4864"/>
    <w:rsid w:val="000E52B0"/>
    <w:rsid w:val="000E6A73"/>
    <w:rsid w:val="000E6CAE"/>
    <w:rsid w:val="000F226B"/>
    <w:rsid w:val="000F45E6"/>
    <w:rsid w:val="000F6B7A"/>
    <w:rsid w:val="000F7E9E"/>
    <w:rsid w:val="001042AC"/>
    <w:rsid w:val="00104EF5"/>
    <w:rsid w:val="00110E63"/>
    <w:rsid w:val="00112ECA"/>
    <w:rsid w:val="00116128"/>
    <w:rsid w:val="00123216"/>
    <w:rsid w:val="00135173"/>
    <w:rsid w:val="001363D8"/>
    <w:rsid w:val="00137BA2"/>
    <w:rsid w:val="00143DB0"/>
    <w:rsid w:val="00147120"/>
    <w:rsid w:val="00147794"/>
    <w:rsid w:val="00147B9C"/>
    <w:rsid w:val="00155ED8"/>
    <w:rsid w:val="001627CC"/>
    <w:rsid w:val="00163586"/>
    <w:rsid w:val="00166F03"/>
    <w:rsid w:val="00175FB0"/>
    <w:rsid w:val="0017742A"/>
    <w:rsid w:val="00183D95"/>
    <w:rsid w:val="00183E0A"/>
    <w:rsid w:val="00185519"/>
    <w:rsid w:val="001858C2"/>
    <w:rsid w:val="001A25FA"/>
    <w:rsid w:val="001A3522"/>
    <w:rsid w:val="001A3552"/>
    <w:rsid w:val="001A541A"/>
    <w:rsid w:val="001B0D6D"/>
    <w:rsid w:val="001B3009"/>
    <w:rsid w:val="001B4F37"/>
    <w:rsid w:val="001B5B5F"/>
    <w:rsid w:val="001C09F5"/>
    <w:rsid w:val="001C0AA2"/>
    <w:rsid w:val="001C0BEE"/>
    <w:rsid w:val="001C693B"/>
    <w:rsid w:val="001D4395"/>
    <w:rsid w:val="001E0B83"/>
    <w:rsid w:val="001E1244"/>
    <w:rsid w:val="001E2968"/>
    <w:rsid w:val="001E29E5"/>
    <w:rsid w:val="001F1E96"/>
    <w:rsid w:val="001F561A"/>
    <w:rsid w:val="0020173C"/>
    <w:rsid w:val="00210D4F"/>
    <w:rsid w:val="002126A3"/>
    <w:rsid w:val="00220934"/>
    <w:rsid w:val="00220AF8"/>
    <w:rsid w:val="002228CE"/>
    <w:rsid w:val="0022292C"/>
    <w:rsid w:val="0022441F"/>
    <w:rsid w:val="0022776A"/>
    <w:rsid w:val="00230077"/>
    <w:rsid w:val="0023110C"/>
    <w:rsid w:val="00243BDD"/>
    <w:rsid w:val="002456E0"/>
    <w:rsid w:val="0026295A"/>
    <w:rsid w:val="00267BFB"/>
    <w:rsid w:val="00272B98"/>
    <w:rsid w:val="0027324B"/>
    <w:rsid w:val="00274FFD"/>
    <w:rsid w:val="00276613"/>
    <w:rsid w:val="002836AF"/>
    <w:rsid w:val="0029010F"/>
    <w:rsid w:val="00290D0D"/>
    <w:rsid w:val="00295D0F"/>
    <w:rsid w:val="00296D99"/>
    <w:rsid w:val="002A2903"/>
    <w:rsid w:val="002A6930"/>
    <w:rsid w:val="002B0399"/>
    <w:rsid w:val="002B1D5C"/>
    <w:rsid w:val="002B4708"/>
    <w:rsid w:val="002B4F6E"/>
    <w:rsid w:val="002B7E5D"/>
    <w:rsid w:val="002D1034"/>
    <w:rsid w:val="002D3DD3"/>
    <w:rsid w:val="002D71F1"/>
    <w:rsid w:val="002E1B07"/>
    <w:rsid w:val="002E3055"/>
    <w:rsid w:val="002F0DA4"/>
    <w:rsid w:val="002F2C6E"/>
    <w:rsid w:val="002F48A5"/>
    <w:rsid w:val="00306923"/>
    <w:rsid w:val="00313890"/>
    <w:rsid w:val="0031434F"/>
    <w:rsid w:val="0031542D"/>
    <w:rsid w:val="00321747"/>
    <w:rsid w:val="00322916"/>
    <w:rsid w:val="00322A2E"/>
    <w:rsid w:val="00332A5B"/>
    <w:rsid w:val="003354B0"/>
    <w:rsid w:val="00340252"/>
    <w:rsid w:val="00351235"/>
    <w:rsid w:val="0035135A"/>
    <w:rsid w:val="00352309"/>
    <w:rsid w:val="00353D7E"/>
    <w:rsid w:val="003640D1"/>
    <w:rsid w:val="00372455"/>
    <w:rsid w:val="00373987"/>
    <w:rsid w:val="00373CEF"/>
    <w:rsid w:val="00374043"/>
    <w:rsid w:val="00376462"/>
    <w:rsid w:val="00376BEF"/>
    <w:rsid w:val="0038216A"/>
    <w:rsid w:val="00392444"/>
    <w:rsid w:val="0039434D"/>
    <w:rsid w:val="00395819"/>
    <w:rsid w:val="00395A96"/>
    <w:rsid w:val="003A02B1"/>
    <w:rsid w:val="003A7713"/>
    <w:rsid w:val="003A7F8A"/>
    <w:rsid w:val="003B3A19"/>
    <w:rsid w:val="003B4A89"/>
    <w:rsid w:val="003B6904"/>
    <w:rsid w:val="003B7811"/>
    <w:rsid w:val="003C3EA8"/>
    <w:rsid w:val="003C6237"/>
    <w:rsid w:val="003D29E8"/>
    <w:rsid w:val="003D4325"/>
    <w:rsid w:val="003E1018"/>
    <w:rsid w:val="003E3B07"/>
    <w:rsid w:val="003E4D79"/>
    <w:rsid w:val="003E6FF1"/>
    <w:rsid w:val="003F05DE"/>
    <w:rsid w:val="003F43BA"/>
    <w:rsid w:val="004007BA"/>
    <w:rsid w:val="00401020"/>
    <w:rsid w:val="00401446"/>
    <w:rsid w:val="004021AC"/>
    <w:rsid w:val="00403A46"/>
    <w:rsid w:val="004128E7"/>
    <w:rsid w:val="0041369B"/>
    <w:rsid w:val="00413A48"/>
    <w:rsid w:val="004151D4"/>
    <w:rsid w:val="004247CB"/>
    <w:rsid w:val="00425F5A"/>
    <w:rsid w:val="004305F2"/>
    <w:rsid w:val="00435EAB"/>
    <w:rsid w:val="00441951"/>
    <w:rsid w:val="004439B2"/>
    <w:rsid w:val="004439C0"/>
    <w:rsid w:val="00446BA8"/>
    <w:rsid w:val="0045561B"/>
    <w:rsid w:val="00457560"/>
    <w:rsid w:val="004613FD"/>
    <w:rsid w:val="004621AE"/>
    <w:rsid w:val="00466E78"/>
    <w:rsid w:val="00473149"/>
    <w:rsid w:val="0048196C"/>
    <w:rsid w:val="00481B30"/>
    <w:rsid w:val="00484E20"/>
    <w:rsid w:val="00485071"/>
    <w:rsid w:val="00487C07"/>
    <w:rsid w:val="00487E6B"/>
    <w:rsid w:val="004927FC"/>
    <w:rsid w:val="004929E2"/>
    <w:rsid w:val="00496C13"/>
    <w:rsid w:val="004970D0"/>
    <w:rsid w:val="004A30F2"/>
    <w:rsid w:val="004A6294"/>
    <w:rsid w:val="004A691C"/>
    <w:rsid w:val="004A7CAC"/>
    <w:rsid w:val="004B3D4A"/>
    <w:rsid w:val="004C3979"/>
    <w:rsid w:val="004C4184"/>
    <w:rsid w:val="004C4E8C"/>
    <w:rsid w:val="004C4EBF"/>
    <w:rsid w:val="004D255F"/>
    <w:rsid w:val="004D4C1B"/>
    <w:rsid w:val="004D6A91"/>
    <w:rsid w:val="004D76BA"/>
    <w:rsid w:val="004D7C70"/>
    <w:rsid w:val="004D7EBE"/>
    <w:rsid w:val="004E7E7F"/>
    <w:rsid w:val="004F080D"/>
    <w:rsid w:val="004F1A2E"/>
    <w:rsid w:val="004F29CA"/>
    <w:rsid w:val="004F3DDC"/>
    <w:rsid w:val="00506EEB"/>
    <w:rsid w:val="005101B0"/>
    <w:rsid w:val="00510390"/>
    <w:rsid w:val="0051197A"/>
    <w:rsid w:val="005211D3"/>
    <w:rsid w:val="00521801"/>
    <w:rsid w:val="00524CC0"/>
    <w:rsid w:val="005253F0"/>
    <w:rsid w:val="00525768"/>
    <w:rsid w:val="00526938"/>
    <w:rsid w:val="00526F84"/>
    <w:rsid w:val="00527212"/>
    <w:rsid w:val="005278B4"/>
    <w:rsid w:val="00527C97"/>
    <w:rsid w:val="00541A66"/>
    <w:rsid w:val="00542BDE"/>
    <w:rsid w:val="00552E3E"/>
    <w:rsid w:val="00556CEF"/>
    <w:rsid w:val="005577A5"/>
    <w:rsid w:val="005642C3"/>
    <w:rsid w:val="00571C1D"/>
    <w:rsid w:val="00572066"/>
    <w:rsid w:val="00572AEA"/>
    <w:rsid w:val="00584D93"/>
    <w:rsid w:val="00592CDA"/>
    <w:rsid w:val="00594816"/>
    <w:rsid w:val="00597732"/>
    <w:rsid w:val="005A1BF5"/>
    <w:rsid w:val="005A2CD2"/>
    <w:rsid w:val="005A6B72"/>
    <w:rsid w:val="005B33D6"/>
    <w:rsid w:val="005B570C"/>
    <w:rsid w:val="005B6FD1"/>
    <w:rsid w:val="005D0E18"/>
    <w:rsid w:val="005E04FF"/>
    <w:rsid w:val="005E3771"/>
    <w:rsid w:val="005E3EB3"/>
    <w:rsid w:val="005E4EBF"/>
    <w:rsid w:val="005F0BB4"/>
    <w:rsid w:val="005F16A1"/>
    <w:rsid w:val="005F2EFD"/>
    <w:rsid w:val="00603F98"/>
    <w:rsid w:val="00606C9B"/>
    <w:rsid w:val="00606F1A"/>
    <w:rsid w:val="006078FD"/>
    <w:rsid w:val="006100DB"/>
    <w:rsid w:val="0062112D"/>
    <w:rsid w:val="006219B2"/>
    <w:rsid w:val="00624197"/>
    <w:rsid w:val="00635213"/>
    <w:rsid w:val="006352C0"/>
    <w:rsid w:val="00637D8C"/>
    <w:rsid w:val="006420EF"/>
    <w:rsid w:val="00643FE3"/>
    <w:rsid w:val="00647193"/>
    <w:rsid w:val="006528D0"/>
    <w:rsid w:val="00655133"/>
    <w:rsid w:val="006552AD"/>
    <w:rsid w:val="00657745"/>
    <w:rsid w:val="006618B1"/>
    <w:rsid w:val="00663361"/>
    <w:rsid w:val="00676BAB"/>
    <w:rsid w:val="00677183"/>
    <w:rsid w:val="006802A1"/>
    <w:rsid w:val="006830E3"/>
    <w:rsid w:val="00684674"/>
    <w:rsid w:val="00693CF9"/>
    <w:rsid w:val="006948EE"/>
    <w:rsid w:val="006966FA"/>
    <w:rsid w:val="00697E72"/>
    <w:rsid w:val="006A1D24"/>
    <w:rsid w:val="006A22CE"/>
    <w:rsid w:val="006A5332"/>
    <w:rsid w:val="006B4373"/>
    <w:rsid w:val="006B7BBE"/>
    <w:rsid w:val="006C6979"/>
    <w:rsid w:val="006D478D"/>
    <w:rsid w:val="006E45AF"/>
    <w:rsid w:val="006F0C6A"/>
    <w:rsid w:val="006F10ED"/>
    <w:rsid w:val="006F206B"/>
    <w:rsid w:val="006F58AC"/>
    <w:rsid w:val="006F5B3B"/>
    <w:rsid w:val="0070157F"/>
    <w:rsid w:val="00702B40"/>
    <w:rsid w:val="007054BD"/>
    <w:rsid w:val="007108A7"/>
    <w:rsid w:val="00712102"/>
    <w:rsid w:val="0071369A"/>
    <w:rsid w:val="007153C3"/>
    <w:rsid w:val="0071573D"/>
    <w:rsid w:val="00716565"/>
    <w:rsid w:val="0072205C"/>
    <w:rsid w:val="00730D4F"/>
    <w:rsid w:val="00731AEF"/>
    <w:rsid w:val="007402BD"/>
    <w:rsid w:val="00742169"/>
    <w:rsid w:val="00742FFD"/>
    <w:rsid w:val="00743994"/>
    <w:rsid w:val="00744DF3"/>
    <w:rsid w:val="007506A3"/>
    <w:rsid w:val="00755CF5"/>
    <w:rsid w:val="007612C3"/>
    <w:rsid w:val="00764422"/>
    <w:rsid w:val="00766150"/>
    <w:rsid w:val="00766C6A"/>
    <w:rsid w:val="00785068"/>
    <w:rsid w:val="0078787F"/>
    <w:rsid w:val="0079027D"/>
    <w:rsid w:val="00792554"/>
    <w:rsid w:val="00792E70"/>
    <w:rsid w:val="007944E3"/>
    <w:rsid w:val="00794F76"/>
    <w:rsid w:val="007A2017"/>
    <w:rsid w:val="007A306F"/>
    <w:rsid w:val="007A57FE"/>
    <w:rsid w:val="007B18A2"/>
    <w:rsid w:val="007B1DF6"/>
    <w:rsid w:val="007B230A"/>
    <w:rsid w:val="007B366B"/>
    <w:rsid w:val="007B3C33"/>
    <w:rsid w:val="007B5BC0"/>
    <w:rsid w:val="007B5E05"/>
    <w:rsid w:val="007B638E"/>
    <w:rsid w:val="007B6A67"/>
    <w:rsid w:val="007B7484"/>
    <w:rsid w:val="007C157B"/>
    <w:rsid w:val="007C1EA7"/>
    <w:rsid w:val="007D07BE"/>
    <w:rsid w:val="007D1488"/>
    <w:rsid w:val="007D3DA8"/>
    <w:rsid w:val="007E1207"/>
    <w:rsid w:val="007E163E"/>
    <w:rsid w:val="007E4E07"/>
    <w:rsid w:val="007E4E72"/>
    <w:rsid w:val="007E64EC"/>
    <w:rsid w:val="007F054E"/>
    <w:rsid w:val="0080092B"/>
    <w:rsid w:val="00802F8D"/>
    <w:rsid w:val="008062FA"/>
    <w:rsid w:val="00806773"/>
    <w:rsid w:val="00806B0C"/>
    <w:rsid w:val="00807328"/>
    <w:rsid w:val="008120CD"/>
    <w:rsid w:val="00812DA5"/>
    <w:rsid w:val="00817B6A"/>
    <w:rsid w:val="008205F8"/>
    <w:rsid w:val="0082069A"/>
    <w:rsid w:val="00821AF0"/>
    <w:rsid w:val="00822963"/>
    <w:rsid w:val="00823177"/>
    <w:rsid w:val="0082486A"/>
    <w:rsid w:val="00827BCE"/>
    <w:rsid w:val="008329EF"/>
    <w:rsid w:val="0083449E"/>
    <w:rsid w:val="00835E91"/>
    <w:rsid w:val="00836AF7"/>
    <w:rsid w:val="00837064"/>
    <w:rsid w:val="00840A92"/>
    <w:rsid w:val="00851BD4"/>
    <w:rsid w:val="00853D37"/>
    <w:rsid w:val="00856913"/>
    <w:rsid w:val="00870CF4"/>
    <w:rsid w:val="008722BD"/>
    <w:rsid w:val="00872F0E"/>
    <w:rsid w:val="00883C7F"/>
    <w:rsid w:val="00884F5C"/>
    <w:rsid w:val="00887343"/>
    <w:rsid w:val="00890167"/>
    <w:rsid w:val="008957AA"/>
    <w:rsid w:val="0089740E"/>
    <w:rsid w:val="008A171B"/>
    <w:rsid w:val="008A1879"/>
    <w:rsid w:val="008A2EEC"/>
    <w:rsid w:val="008A78D9"/>
    <w:rsid w:val="008B1982"/>
    <w:rsid w:val="008B1A1B"/>
    <w:rsid w:val="008B3123"/>
    <w:rsid w:val="008B412E"/>
    <w:rsid w:val="008B4CD5"/>
    <w:rsid w:val="008C5856"/>
    <w:rsid w:val="008C5A1E"/>
    <w:rsid w:val="008C5FC6"/>
    <w:rsid w:val="008C771C"/>
    <w:rsid w:val="008C7767"/>
    <w:rsid w:val="008E0920"/>
    <w:rsid w:val="008E0EA1"/>
    <w:rsid w:val="008E2015"/>
    <w:rsid w:val="008E5598"/>
    <w:rsid w:val="008F1CB2"/>
    <w:rsid w:val="008F3691"/>
    <w:rsid w:val="009015B2"/>
    <w:rsid w:val="00902787"/>
    <w:rsid w:val="00903B5E"/>
    <w:rsid w:val="00907240"/>
    <w:rsid w:val="00915219"/>
    <w:rsid w:val="00920710"/>
    <w:rsid w:val="00925D0B"/>
    <w:rsid w:val="00927638"/>
    <w:rsid w:val="00930B3E"/>
    <w:rsid w:val="00934B33"/>
    <w:rsid w:val="00935258"/>
    <w:rsid w:val="00935295"/>
    <w:rsid w:val="00937419"/>
    <w:rsid w:val="0094370F"/>
    <w:rsid w:val="00946038"/>
    <w:rsid w:val="009544DF"/>
    <w:rsid w:val="00954E0F"/>
    <w:rsid w:val="009637EF"/>
    <w:rsid w:val="00963E40"/>
    <w:rsid w:val="009651F2"/>
    <w:rsid w:val="00970F98"/>
    <w:rsid w:val="00977042"/>
    <w:rsid w:val="009807F0"/>
    <w:rsid w:val="00983457"/>
    <w:rsid w:val="00983779"/>
    <w:rsid w:val="00986F3F"/>
    <w:rsid w:val="009879A4"/>
    <w:rsid w:val="009907E3"/>
    <w:rsid w:val="00991796"/>
    <w:rsid w:val="009952FD"/>
    <w:rsid w:val="009A3BB9"/>
    <w:rsid w:val="009A3D4B"/>
    <w:rsid w:val="009B064C"/>
    <w:rsid w:val="009B13B8"/>
    <w:rsid w:val="009B195F"/>
    <w:rsid w:val="009B1F05"/>
    <w:rsid w:val="009B2D52"/>
    <w:rsid w:val="009B4553"/>
    <w:rsid w:val="009C3BAC"/>
    <w:rsid w:val="009C46A2"/>
    <w:rsid w:val="009D01DB"/>
    <w:rsid w:val="009D1408"/>
    <w:rsid w:val="009D1EC3"/>
    <w:rsid w:val="009D366E"/>
    <w:rsid w:val="009E1FE9"/>
    <w:rsid w:val="009E3526"/>
    <w:rsid w:val="009F065F"/>
    <w:rsid w:val="009F31C9"/>
    <w:rsid w:val="009F490C"/>
    <w:rsid w:val="009F617B"/>
    <w:rsid w:val="00A0181E"/>
    <w:rsid w:val="00A0213E"/>
    <w:rsid w:val="00A05C4B"/>
    <w:rsid w:val="00A06D2D"/>
    <w:rsid w:val="00A06D44"/>
    <w:rsid w:val="00A2751D"/>
    <w:rsid w:val="00A341C7"/>
    <w:rsid w:val="00A3463F"/>
    <w:rsid w:val="00A35058"/>
    <w:rsid w:val="00A40E21"/>
    <w:rsid w:val="00A41091"/>
    <w:rsid w:val="00A452A4"/>
    <w:rsid w:val="00A52A47"/>
    <w:rsid w:val="00A578DF"/>
    <w:rsid w:val="00A62EA0"/>
    <w:rsid w:val="00A631D1"/>
    <w:rsid w:val="00A65645"/>
    <w:rsid w:val="00A65659"/>
    <w:rsid w:val="00A67289"/>
    <w:rsid w:val="00A731B4"/>
    <w:rsid w:val="00A75161"/>
    <w:rsid w:val="00A770F1"/>
    <w:rsid w:val="00A87D87"/>
    <w:rsid w:val="00A94857"/>
    <w:rsid w:val="00A97B9E"/>
    <w:rsid w:val="00AA307F"/>
    <w:rsid w:val="00AA3DE7"/>
    <w:rsid w:val="00AA49FE"/>
    <w:rsid w:val="00AA5B2B"/>
    <w:rsid w:val="00AA5C95"/>
    <w:rsid w:val="00AA6080"/>
    <w:rsid w:val="00AB24CC"/>
    <w:rsid w:val="00AB74D4"/>
    <w:rsid w:val="00AC17CC"/>
    <w:rsid w:val="00AC4DA4"/>
    <w:rsid w:val="00AC6B93"/>
    <w:rsid w:val="00AD0F10"/>
    <w:rsid w:val="00AD3898"/>
    <w:rsid w:val="00AD752E"/>
    <w:rsid w:val="00AD7E54"/>
    <w:rsid w:val="00AE0C67"/>
    <w:rsid w:val="00AE256F"/>
    <w:rsid w:val="00AE399F"/>
    <w:rsid w:val="00AE58C8"/>
    <w:rsid w:val="00AE794C"/>
    <w:rsid w:val="00AF2CEA"/>
    <w:rsid w:val="00B02425"/>
    <w:rsid w:val="00B032FB"/>
    <w:rsid w:val="00B051E2"/>
    <w:rsid w:val="00B06A50"/>
    <w:rsid w:val="00B06D5C"/>
    <w:rsid w:val="00B0763C"/>
    <w:rsid w:val="00B12211"/>
    <w:rsid w:val="00B139BE"/>
    <w:rsid w:val="00B13EB2"/>
    <w:rsid w:val="00B145B7"/>
    <w:rsid w:val="00B17EF5"/>
    <w:rsid w:val="00B2227A"/>
    <w:rsid w:val="00B23CC8"/>
    <w:rsid w:val="00B25575"/>
    <w:rsid w:val="00B30D8B"/>
    <w:rsid w:val="00B32253"/>
    <w:rsid w:val="00B32E6D"/>
    <w:rsid w:val="00B3375B"/>
    <w:rsid w:val="00B36B61"/>
    <w:rsid w:val="00B44F6D"/>
    <w:rsid w:val="00B45F91"/>
    <w:rsid w:val="00B5131E"/>
    <w:rsid w:val="00B5781A"/>
    <w:rsid w:val="00B61D3B"/>
    <w:rsid w:val="00B61D5B"/>
    <w:rsid w:val="00B62434"/>
    <w:rsid w:val="00B67D9B"/>
    <w:rsid w:val="00B67F34"/>
    <w:rsid w:val="00B719C5"/>
    <w:rsid w:val="00B7297B"/>
    <w:rsid w:val="00B72D2B"/>
    <w:rsid w:val="00B800B9"/>
    <w:rsid w:val="00B84C93"/>
    <w:rsid w:val="00B8516B"/>
    <w:rsid w:val="00B91CA1"/>
    <w:rsid w:val="00B96E6E"/>
    <w:rsid w:val="00BA018F"/>
    <w:rsid w:val="00BA7BA6"/>
    <w:rsid w:val="00BC17D0"/>
    <w:rsid w:val="00BC33AB"/>
    <w:rsid w:val="00BC7ED1"/>
    <w:rsid w:val="00BC7EE1"/>
    <w:rsid w:val="00BD05EC"/>
    <w:rsid w:val="00BD13E1"/>
    <w:rsid w:val="00BD7648"/>
    <w:rsid w:val="00BE0676"/>
    <w:rsid w:val="00BE5026"/>
    <w:rsid w:val="00BF11C4"/>
    <w:rsid w:val="00BF14E6"/>
    <w:rsid w:val="00BF540D"/>
    <w:rsid w:val="00C037CD"/>
    <w:rsid w:val="00C039E8"/>
    <w:rsid w:val="00C1251B"/>
    <w:rsid w:val="00C12B4A"/>
    <w:rsid w:val="00C14655"/>
    <w:rsid w:val="00C1500C"/>
    <w:rsid w:val="00C16AD4"/>
    <w:rsid w:val="00C20248"/>
    <w:rsid w:val="00C2238C"/>
    <w:rsid w:val="00C23B2A"/>
    <w:rsid w:val="00C27486"/>
    <w:rsid w:val="00C332B7"/>
    <w:rsid w:val="00C3470B"/>
    <w:rsid w:val="00C3730A"/>
    <w:rsid w:val="00C41774"/>
    <w:rsid w:val="00C47957"/>
    <w:rsid w:val="00C52379"/>
    <w:rsid w:val="00C54614"/>
    <w:rsid w:val="00C5516F"/>
    <w:rsid w:val="00C56972"/>
    <w:rsid w:val="00C56AC6"/>
    <w:rsid w:val="00C60BF8"/>
    <w:rsid w:val="00C63DAC"/>
    <w:rsid w:val="00C648A0"/>
    <w:rsid w:val="00C74281"/>
    <w:rsid w:val="00C768D0"/>
    <w:rsid w:val="00C77A7B"/>
    <w:rsid w:val="00C77DF7"/>
    <w:rsid w:val="00C80BFD"/>
    <w:rsid w:val="00C84FCA"/>
    <w:rsid w:val="00C905E4"/>
    <w:rsid w:val="00C908AB"/>
    <w:rsid w:val="00C93FDC"/>
    <w:rsid w:val="00C9638A"/>
    <w:rsid w:val="00CA1036"/>
    <w:rsid w:val="00CA22E8"/>
    <w:rsid w:val="00CA6335"/>
    <w:rsid w:val="00CA7543"/>
    <w:rsid w:val="00CB1166"/>
    <w:rsid w:val="00CC0412"/>
    <w:rsid w:val="00CC4255"/>
    <w:rsid w:val="00CC427D"/>
    <w:rsid w:val="00CD10F2"/>
    <w:rsid w:val="00CD1221"/>
    <w:rsid w:val="00CD67B1"/>
    <w:rsid w:val="00CE1683"/>
    <w:rsid w:val="00CE1BBE"/>
    <w:rsid w:val="00CE3BFD"/>
    <w:rsid w:val="00CE5419"/>
    <w:rsid w:val="00CE598B"/>
    <w:rsid w:val="00CE698E"/>
    <w:rsid w:val="00CF1F30"/>
    <w:rsid w:val="00CF3BEB"/>
    <w:rsid w:val="00CF4EC7"/>
    <w:rsid w:val="00CF62A4"/>
    <w:rsid w:val="00D064E4"/>
    <w:rsid w:val="00D1130B"/>
    <w:rsid w:val="00D11C98"/>
    <w:rsid w:val="00D127BB"/>
    <w:rsid w:val="00D12ADC"/>
    <w:rsid w:val="00D12C8A"/>
    <w:rsid w:val="00D13019"/>
    <w:rsid w:val="00D179ED"/>
    <w:rsid w:val="00D21093"/>
    <w:rsid w:val="00D25D9C"/>
    <w:rsid w:val="00D31700"/>
    <w:rsid w:val="00D341E8"/>
    <w:rsid w:val="00D34B7E"/>
    <w:rsid w:val="00D356EC"/>
    <w:rsid w:val="00D3660B"/>
    <w:rsid w:val="00D36619"/>
    <w:rsid w:val="00D36F3F"/>
    <w:rsid w:val="00D41796"/>
    <w:rsid w:val="00D42F62"/>
    <w:rsid w:val="00D435AA"/>
    <w:rsid w:val="00D5027B"/>
    <w:rsid w:val="00D51199"/>
    <w:rsid w:val="00D51440"/>
    <w:rsid w:val="00D5489F"/>
    <w:rsid w:val="00D576E1"/>
    <w:rsid w:val="00D57752"/>
    <w:rsid w:val="00D57C86"/>
    <w:rsid w:val="00D60FBB"/>
    <w:rsid w:val="00D62DB6"/>
    <w:rsid w:val="00D6326C"/>
    <w:rsid w:val="00D63A0B"/>
    <w:rsid w:val="00D65FC9"/>
    <w:rsid w:val="00D77893"/>
    <w:rsid w:val="00D846E7"/>
    <w:rsid w:val="00D90DA9"/>
    <w:rsid w:val="00D93138"/>
    <w:rsid w:val="00D937FE"/>
    <w:rsid w:val="00D978A9"/>
    <w:rsid w:val="00D97FD1"/>
    <w:rsid w:val="00DA38CB"/>
    <w:rsid w:val="00DA5BA9"/>
    <w:rsid w:val="00DB1841"/>
    <w:rsid w:val="00DB4575"/>
    <w:rsid w:val="00DB5F01"/>
    <w:rsid w:val="00DB7B86"/>
    <w:rsid w:val="00DC089D"/>
    <w:rsid w:val="00DC7FEF"/>
    <w:rsid w:val="00DD3BAA"/>
    <w:rsid w:val="00DE0EC2"/>
    <w:rsid w:val="00DE2CAD"/>
    <w:rsid w:val="00DE3A9A"/>
    <w:rsid w:val="00DF34D7"/>
    <w:rsid w:val="00DF356D"/>
    <w:rsid w:val="00DF497A"/>
    <w:rsid w:val="00DF554B"/>
    <w:rsid w:val="00DF5B1F"/>
    <w:rsid w:val="00E016C2"/>
    <w:rsid w:val="00E0369F"/>
    <w:rsid w:val="00E03C1E"/>
    <w:rsid w:val="00E06634"/>
    <w:rsid w:val="00E07305"/>
    <w:rsid w:val="00E1407D"/>
    <w:rsid w:val="00E14523"/>
    <w:rsid w:val="00E14AA7"/>
    <w:rsid w:val="00E22572"/>
    <w:rsid w:val="00E22E31"/>
    <w:rsid w:val="00E22FF1"/>
    <w:rsid w:val="00E25A82"/>
    <w:rsid w:val="00E3582B"/>
    <w:rsid w:val="00E3645B"/>
    <w:rsid w:val="00E41983"/>
    <w:rsid w:val="00E4226F"/>
    <w:rsid w:val="00E470ED"/>
    <w:rsid w:val="00E505FF"/>
    <w:rsid w:val="00E510C3"/>
    <w:rsid w:val="00E510FE"/>
    <w:rsid w:val="00E52F29"/>
    <w:rsid w:val="00E54FDE"/>
    <w:rsid w:val="00E555EE"/>
    <w:rsid w:val="00E574B1"/>
    <w:rsid w:val="00E62991"/>
    <w:rsid w:val="00E67191"/>
    <w:rsid w:val="00E70A3F"/>
    <w:rsid w:val="00E72E72"/>
    <w:rsid w:val="00E769BD"/>
    <w:rsid w:val="00E865A1"/>
    <w:rsid w:val="00E9088F"/>
    <w:rsid w:val="00E92C70"/>
    <w:rsid w:val="00E95474"/>
    <w:rsid w:val="00E96962"/>
    <w:rsid w:val="00E970AB"/>
    <w:rsid w:val="00E97485"/>
    <w:rsid w:val="00E97B1C"/>
    <w:rsid w:val="00EA0BB8"/>
    <w:rsid w:val="00EB167D"/>
    <w:rsid w:val="00EB4F19"/>
    <w:rsid w:val="00EB5A2A"/>
    <w:rsid w:val="00EB7BB0"/>
    <w:rsid w:val="00EC3AAA"/>
    <w:rsid w:val="00EC3D00"/>
    <w:rsid w:val="00EC44D3"/>
    <w:rsid w:val="00EC571F"/>
    <w:rsid w:val="00EC5F7C"/>
    <w:rsid w:val="00ED2A97"/>
    <w:rsid w:val="00ED4BC2"/>
    <w:rsid w:val="00EE15E9"/>
    <w:rsid w:val="00EE1F51"/>
    <w:rsid w:val="00EE7366"/>
    <w:rsid w:val="00EF5194"/>
    <w:rsid w:val="00F01E00"/>
    <w:rsid w:val="00F113F9"/>
    <w:rsid w:val="00F136E7"/>
    <w:rsid w:val="00F16D65"/>
    <w:rsid w:val="00F202B8"/>
    <w:rsid w:val="00F20AC7"/>
    <w:rsid w:val="00F20C03"/>
    <w:rsid w:val="00F215CA"/>
    <w:rsid w:val="00F21958"/>
    <w:rsid w:val="00F267DA"/>
    <w:rsid w:val="00F33330"/>
    <w:rsid w:val="00F40A96"/>
    <w:rsid w:val="00F42D8D"/>
    <w:rsid w:val="00F44EA5"/>
    <w:rsid w:val="00F44FC8"/>
    <w:rsid w:val="00F47556"/>
    <w:rsid w:val="00F509A9"/>
    <w:rsid w:val="00F52A72"/>
    <w:rsid w:val="00F56282"/>
    <w:rsid w:val="00F629BA"/>
    <w:rsid w:val="00F72006"/>
    <w:rsid w:val="00F73707"/>
    <w:rsid w:val="00F73DA3"/>
    <w:rsid w:val="00F8074F"/>
    <w:rsid w:val="00F80890"/>
    <w:rsid w:val="00F81C3A"/>
    <w:rsid w:val="00F9064F"/>
    <w:rsid w:val="00F92CCE"/>
    <w:rsid w:val="00FA22CD"/>
    <w:rsid w:val="00FB08D1"/>
    <w:rsid w:val="00FB47A0"/>
    <w:rsid w:val="00FB5384"/>
    <w:rsid w:val="00FB5BBF"/>
    <w:rsid w:val="00FC4276"/>
    <w:rsid w:val="00FC7681"/>
    <w:rsid w:val="00FD0D97"/>
    <w:rsid w:val="00FD1FDB"/>
    <w:rsid w:val="00FD675E"/>
    <w:rsid w:val="00FD7523"/>
    <w:rsid w:val="00FE5E1A"/>
    <w:rsid w:val="00FE73B5"/>
    <w:rsid w:val="00FF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EE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C908A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C908AB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908AB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5101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1197A"/>
    <w:pPr>
      <w:ind w:left="720"/>
      <w:contextualSpacing/>
    </w:pPr>
  </w:style>
  <w:style w:type="paragraph" w:customStyle="1" w:styleId="1">
    <w:name w:val="Знак1"/>
    <w:basedOn w:val="Normal"/>
    <w:uiPriority w:val="99"/>
    <w:rsid w:val="0037245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853D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semiHidden/>
    <w:rsid w:val="00E22FF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DA5B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5253F0"/>
    <w:pPr>
      <w:widowControl w:val="0"/>
      <w:autoSpaceDE w:val="0"/>
      <w:autoSpaceDN w:val="0"/>
      <w:adjustRightInd w:val="0"/>
      <w:spacing w:after="0" w:line="240" w:lineRule="auto"/>
      <w:ind w:left="120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253F0"/>
    <w:rPr>
      <w:rFonts w:ascii="Arial" w:hAnsi="Arial" w:cs="Arial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74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2FF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2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2FFD"/>
    <w:rPr>
      <w:rFonts w:cs="Times New Roman"/>
    </w:rPr>
  </w:style>
  <w:style w:type="paragraph" w:customStyle="1" w:styleId="Style69">
    <w:name w:val="Style69"/>
    <w:basedOn w:val="Normal"/>
    <w:uiPriority w:val="99"/>
    <w:rsid w:val="00F47556"/>
    <w:pPr>
      <w:widowControl w:val="0"/>
      <w:autoSpaceDE w:val="0"/>
      <w:autoSpaceDN w:val="0"/>
      <w:adjustRightInd w:val="0"/>
      <w:spacing w:after="0" w:line="493" w:lineRule="exact"/>
      <w:ind w:firstLine="399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22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428</TotalTime>
  <Pages>15</Pages>
  <Words>3274</Words>
  <Characters>18667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dcterms:created xsi:type="dcterms:W3CDTF">2014-03-05T06:29:00Z</dcterms:created>
  <dcterms:modified xsi:type="dcterms:W3CDTF">2019-03-19T07:56:00Z</dcterms:modified>
</cp:coreProperties>
</file>